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D36C" w14:textId="155DFC15" w:rsidR="00A64981" w:rsidRPr="006D41C8" w:rsidRDefault="006D41C8" w:rsidP="00801EFB">
      <w:pPr>
        <w:spacing w:after="0" w:line="240" w:lineRule="auto"/>
        <w:jc w:val="center"/>
        <w:rPr>
          <w:rFonts w:ascii="Calibri" w:eastAsia="Times New Roman" w:hAnsi="Calibri" w:cs="Calibri"/>
          <w:b/>
          <w:bCs/>
          <w:color w:val="BEAF87"/>
          <w:kern w:val="0"/>
          <w:sz w:val="32"/>
          <w:szCs w:val="32"/>
          <w:u w:val="single"/>
          <w:lang w:val="fr-FR"/>
          <w14:ligatures w14:val="none"/>
        </w:rPr>
      </w:pPr>
      <w:r w:rsidRPr="006D41C8">
        <w:rPr>
          <w:rFonts w:ascii="Calibri" w:eastAsia="Times New Roman" w:hAnsi="Calibri" w:cs="Calibri"/>
          <w:b/>
          <w:bCs/>
          <w:color w:val="BEAF87"/>
          <w:kern w:val="0"/>
          <w:sz w:val="32"/>
          <w:szCs w:val="32"/>
          <w:u w:val="single"/>
          <w:lang w:val="fr-FR"/>
          <w14:ligatures w14:val="none"/>
        </w:rPr>
        <w:t>LIJST PRECONTRACTUELE INFORMATIE AAN DE CONSUMENT (WETBOEK ECONOMISCH RECHT)</w:t>
      </w:r>
    </w:p>
    <w:p w14:paraId="173C1AFD" w14:textId="77777777" w:rsidR="00357C9A" w:rsidRDefault="00357C9A">
      <w:pPr>
        <w:rPr>
          <w:b/>
          <w:bCs/>
          <w:u w:val="single"/>
          <w:lang w:val="nl-BE"/>
        </w:rPr>
      </w:pPr>
    </w:p>
    <w:p w14:paraId="4DAE7564" w14:textId="12151E8F" w:rsidR="00776A0E" w:rsidRPr="00E714A6" w:rsidRDefault="00776A0E" w:rsidP="00776A0E">
      <w:pPr>
        <w:pStyle w:val="ListParagraph"/>
        <w:numPr>
          <w:ilvl w:val="0"/>
          <w:numId w:val="1"/>
        </w:numPr>
        <w:rPr>
          <w:highlight w:val="yellow"/>
          <w:lang w:val="nl-BE"/>
        </w:rPr>
      </w:pPr>
      <w:r w:rsidRPr="00E714A6">
        <w:rPr>
          <w:highlight w:val="yellow"/>
          <w:lang w:val="nl-BE"/>
        </w:rPr>
        <w:t>Voor contracten</w:t>
      </w:r>
      <w:r w:rsidR="002072C5">
        <w:rPr>
          <w:highlight w:val="yellow"/>
          <w:lang w:val="nl-BE"/>
        </w:rPr>
        <w:t xml:space="preserve"> tussen </w:t>
      </w:r>
      <w:r w:rsidR="00E54C35">
        <w:rPr>
          <w:highlight w:val="yellow"/>
          <w:lang w:val="nl-BE"/>
        </w:rPr>
        <w:t>een</w:t>
      </w:r>
      <w:r w:rsidR="002072C5">
        <w:rPr>
          <w:highlight w:val="yellow"/>
          <w:lang w:val="nl-BE"/>
        </w:rPr>
        <w:t xml:space="preserve"> vastgoedmakelaar en een </w:t>
      </w:r>
      <w:r w:rsidRPr="00E714A6">
        <w:rPr>
          <w:highlight w:val="yellow"/>
          <w:lang w:val="nl-BE"/>
        </w:rPr>
        <w:t xml:space="preserve">consument, gesloten </w:t>
      </w:r>
      <w:r w:rsidR="00E714A6" w:rsidRPr="00E714A6">
        <w:rPr>
          <w:highlight w:val="yellow"/>
          <w:lang w:val="nl-BE"/>
        </w:rPr>
        <w:t>in fysieke aanwezigheid van de partijen, binnen het kantoor</w:t>
      </w:r>
      <w:r w:rsidR="00E714A6">
        <w:rPr>
          <w:highlight w:val="yellow"/>
          <w:lang w:val="nl-BE"/>
        </w:rPr>
        <w:t xml:space="preserve"> van de makelaar:</w:t>
      </w:r>
    </w:p>
    <w:p w14:paraId="3D2E4F16" w14:textId="77777777" w:rsidR="00E714A6" w:rsidRPr="00776A0E" w:rsidRDefault="00E714A6" w:rsidP="00E714A6">
      <w:pPr>
        <w:pStyle w:val="ListParagraph"/>
        <w:rPr>
          <w:b/>
          <w:bCs/>
          <w:u w:val="single"/>
          <w:lang w:val="nl-BE"/>
        </w:rPr>
      </w:pPr>
    </w:p>
    <w:p w14:paraId="31ECBB14" w14:textId="7AD710C9" w:rsidR="00BE4510" w:rsidRDefault="00BE4510">
      <w:pPr>
        <w:rPr>
          <w:b/>
          <w:bCs/>
          <w:lang w:val="nl-BE"/>
        </w:rPr>
      </w:pPr>
      <w:r w:rsidRPr="00BE4510">
        <w:rPr>
          <w:rFonts w:ascii="Roboto" w:hAnsi="Roboto"/>
          <w:b/>
          <w:bCs/>
          <w:color w:val="000000"/>
          <w:shd w:val="clear" w:color="auto" w:fill="FFFFFF"/>
          <w:lang w:val="nl-BE"/>
        </w:rPr>
        <w:t>  </w:t>
      </w:r>
      <w:bookmarkStart w:id="0" w:name="LNK0115"/>
      <w:r w:rsidRPr="00BE4510">
        <w:rPr>
          <w:b/>
          <w:bCs/>
        </w:rPr>
        <w:fldChar w:fldCharType="begin"/>
      </w:r>
      <w:r w:rsidRPr="00BE4510">
        <w:rPr>
          <w:b/>
          <w:bCs/>
          <w:lang w:val="nl-BE"/>
        </w:rPr>
        <w:instrText>HYPERLINK "https://www.ejustice.just.fgov.be/cgi_loi/article.pl?language=nl&amp;lg_txt=n&amp;type=&amp;sort=&amp;numac_search=&amp;cn_search=2013022819&amp;caller=eli&amp;&amp;view_numac=2013022819fr" \l "LNKR0115"</w:instrText>
      </w:r>
      <w:r w:rsidRPr="00BE4510">
        <w:rPr>
          <w:b/>
          <w:bCs/>
        </w:rPr>
      </w:r>
      <w:r w:rsidRPr="00BE4510">
        <w:rPr>
          <w:b/>
          <w:bCs/>
        </w:rPr>
        <w:fldChar w:fldCharType="separate"/>
      </w:r>
      <w:r w:rsidRPr="00BE4510">
        <w:rPr>
          <w:rStyle w:val="Hyperlink"/>
          <w:rFonts w:ascii="Roboto" w:hAnsi="Roboto"/>
          <w:b/>
          <w:bCs/>
          <w:bdr w:val="single" w:sz="2" w:space="0" w:color="E5E7EB" w:frame="1"/>
          <w:shd w:val="clear" w:color="auto" w:fill="FFFFFF"/>
          <w:lang w:val="nl-BE"/>
        </w:rPr>
        <w:t>HOOFDSTUK 1.</w:t>
      </w:r>
      <w:r w:rsidRPr="00BE4510">
        <w:rPr>
          <w:b/>
          <w:bCs/>
        </w:rPr>
        <w:fldChar w:fldCharType="end"/>
      </w:r>
      <w:bookmarkEnd w:id="0"/>
      <w:r w:rsidRPr="00BE4510">
        <w:rPr>
          <w:rFonts w:ascii="Roboto" w:hAnsi="Roboto"/>
          <w:b/>
          <w:bCs/>
          <w:color w:val="000000"/>
          <w:shd w:val="clear" w:color="auto" w:fill="FFFFFF"/>
          <w:lang w:val="nl-BE"/>
        </w:rPr>
        <w:t> - [</w:t>
      </w:r>
      <w:hyperlink r:id="rId8" w:anchor="t" w:tooltip="&lt;Ingevoegd bij W 2013-12-21/23, art. 3, 009; Inwerkingtreding : 31-05-2014&gt;" w:history="1">
        <w:r w:rsidRPr="00BE4510">
          <w:rPr>
            <w:rStyle w:val="Hyperlink"/>
            <w:rFonts w:ascii="Roboto" w:hAnsi="Roboto"/>
            <w:b/>
            <w:bCs/>
            <w:color w:val="FF0000"/>
            <w:sz w:val="18"/>
            <w:szCs w:val="18"/>
            <w:bdr w:val="single" w:sz="2" w:space="0" w:color="E5E7EB" w:frame="1"/>
            <w:shd w:val="clear" w:color="auto" w:fill="FFFFFF"/>
            <w:vertAlign w:val="superscript"/>
            <w:lang w:val="nl-BE"/>
          </w:rPr>
          <w:t>1</w:t>
        </w:r>
      </w:hyperlink>
      <w:r w:rsidRPr="00BE4510">
        <w:rPr>
          <w:rFonts w:ascii="Roboto" w:hAnsi="Roboto"/>
          <w:b/>
          <w:bCs/>
          <w:color w:val="000000"/>
          <w:shd w:val="clear" w:color="auto" w:fill="FFFFFF"/>
          <w:lang w:val="nl-BE"/>
        </w:rPr>
        <w:t> Algemene verplichting tot informatie van de consument]</w:t>
      </w:r>
      <w:hyperlink r:id="rId9" w:anchor="t" w:tooltip="&lt;Ingevoegd bij W 2013-12-21/23, art. 3, 009; Inwerkingtreding : 31-05-2014&gt;" w:history="1">
        <w:r w:rsidRPr="00BE4510">
          <w:rPr>
            <w:rStyle w:val="Hyperlink"/>
            <w:rFonts w:ascii="Roboto" w:hAnsi="Roboto"/>
            <w:b/>
            <w:bCs/>
            <w:color w:val="FF0000"/>
            <w:sz w:val="18"/>
            <w:szCs w:val="18"/>
            <w:bdr w:val="single" w:sz="2" w:space="0" w:color="E5E7EB" w:frame="1"/>
            <w:shd w:val="clear" w:color="auto" w:fill="FFFFFF"/>
            <w:vertAlign w:val="superscript"/>
            <w:lang w:val="nl-BE"/>
          </w:rPr>
          <w:t>1</w:t>
        </w:r>
      </w:hyperlink>
      <w:r w:rsidRPr="00BE4510">
        <w:rPr>
          <w:rFonts w:ascii="Roboto" w:hAnsi="Roboto"/>
          <w:b/>
          <w:bCs/>
          <w:color w:val="000000"/>
          <w:lang w:val="nl-BE"/>
        </w:rPr>
        <w:br/>
      </w:r>
    </w:p>
    <w:p w14:paraId="590DDAEC" w14:textId="24BC43F7" w:rsidR="00E91DEA" w:rsidRPr="00BE4510" w:rsidRDefault="00E91DEA">
      <w:pPr>
        <w:rPr>
          <w:b/>
          <w:bCs/>
          <w:lang w:val="nl-BE"/>
        </w:rPr>
      </w:pPr>
      <w:r w:rsidRPr="00E91DEA">
        <w:rPr>
          <w:rFonts w:ascii="Roboto" w:hAnsi="Roboto"/>
          <w:color w:val="000000"/>
          <w:shd w:val="clear" w:color="auto" w:fill="FFFFFF"/>
          <w:lang w:val="nl-BE"/>
        </w:rPr>
        <w:t>  </w:t>
      </w:r>
      <w:hyperlink r:id="rId10" w:anchor="Art.VI.1/1" w:history="1">
        <w:r w:rsidRPr="00E91DEA">
          <w:rPr>
            <w:rStyle w:val="Hyperlink"/>
            <w:rFonts w:ascii="Roboto" w:hAnsi="Roboto"/>
            <w:bdr w:val="single" w:sz="2" w:space="0" w:color="E5E7EB" w:frame="1"/>
            <w:shd w:val="clear" w:color="auto" w:fill="FFFFFF"/>
            <w:lang w:val="nl-BE"/>
          </w:rPr>
          <w:t>Art.</w:t>
        </w:r>
      </w:hyperlink>
      <w:r w:rsidRPr="00E91DEA">
        <w:rPr>
          <w:rFonts w:ascii="Roboto" w:hAnsi="Roboto"/>
          <w:color w:val="000000"/>
          <w:shd w:val="clear" w:color="auto" w:fill="FFFFFF"/>
          <w:lang w:val="nl-BE"/>
        </w:rPr>
        <w:t> </w:t>
      </w:r>
      <w:hyperlink r:id="rId11" w:anchor="Art.VI.2/1" w:history="1">
        <w:r w:rsidRPr="00E91DEA">
          <w:rPr>
            <w:rStyle w:val="Hyperlink"/>
            <w:rFonts w:ascii="Roboto" w:hAnsi="Roboto"/>
            <w:bdr w:val="single" w:sz="2" w:space="0" w:color="E5E7EB" w:frame="1"/>
            <w:shd w:val="clear" w:color="auto" w:fill="FFFFFF"/>
            <w:lang w:val="nl-BE"/>
          </w:rPr>
          <w:t>VI.2</w:t>
        </w:r>
      </w:hyperlink>
      <w:r w:rsidRPr="00E91DEA">
        <w:rPr>
          <w:rFonts w:ascii="Roboto" w:hAnsi="Roboto"/>
          <w:color w:val="000000"/>
          <w:shd w:val="clear" w:color="auto" w:fill="FFFFFF"/>
          <w:lang w:val="nl-BE"/>
        </w:rPr>
        <w:t>.[</w:t>
      </w:r>
      <w:hyperlink r:id="rId12" w:anchor="t" w:tooltip="&lt;Ingevoegd bij W 2013-12-21/23, art. 3, 009; Inwerkingtreding : 31-05-2014&gt;" w:history="1">
        <w:r w:rsidRPr="00E91DEA">
          <w:rPr>
            <w:rStyle w:val="Hyperlink"/>
            <w:rFonts w:ascii="Roboto" w:hAnsi="Roboto"/>
            <w:color w:val="FF0000"/>
            <w:sz w:val="18"/>
            <w:szCs w:val="18"/>
            <w:bdr w:val="single" w:sz="2" w:space="0" w:color="E5E7EB" w:frame="1"/>
            <w:shd w:val="clear" w:color="auto" w:fill="FFFFFF"/>
            <w:vertAlign w:val="superscript"/>
            <w:lang w:val="nl-BE"/>
          </w:rPr>
          <w:t>1</w:t>
        </w:r>
      </w:hyperlink>
      <w:r w:rsidRPr="00E91DEA">
        <w:rPr>
          <w:rFonts w:ascii="Roboto" w:hAnsi="Roboto"/>
          <w:color w:val="000000"/>
          <w:shd w:val="clear" w:color="auto" w:fill="FFFFFF"/>
          <w:lang w:val="nl-BE"/>
        </w:rPr>
        <w:t> Vooraleer een consument wordt gebonden door een andere overeenkomst dan een overeenkomst op afstand of een buiten verkoopruimten gesloten overeenkomst, of [</w:t>
      </w:r>
      <w:hyperlink r:id="rId13"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shd w:val="clear" w:color="auto" w:fill="FFFFFF"/>
          <w:lang w:val="nl-BE"/>
        </w:rPr>
        <w:t> door een overeenkomst bedoeld in artikel VI.66, § 1, verstrekt]</w:t>
      </w:r>
      <w:hyperlink r:id="rId14"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shd w:val="clear" w:color="auto" w:fill="FFFFFF"/>
          <w:lang w:val="nl-BE"/>
        </w:rPr>
        <w:t> de onderneming de consument op duidelijke en begrijpelijke wijze de volgende informatie, indien die informatie al niet duidelijk is uit de context:</w:t>
      </w:r>
      <w:r w:rsidRPr="00E91DEA">
        <w:rPr>
          <w:rFonts w:ascii="Roboto" w:hAnsi="Roboto"/>
          <w:color w:val="000000"/>
          <w:lang w:val="nl-BE"/>
        </w:rPr>
        <w:br/>
      </w:r>
      <w:r w:rsidRPr="00E91DEA">
        <w:rPr>
          <w:rFonts w:ascii="Roboto" w:hAnsi="Roboto"/>
          <w:color w:val="000000"/>
          <w:shd w:val="clear" w:color="auto" w:fill="FFFFFF"/>
          <w:lang w:val="nl-BE"/>
        </w:rPr>
        <w:t>  1° de voornaamste kenmerken van het product, op een wijze die is aangepast aan het gebruikte communicatiemiddel en aan het betrokken product;</w:t>
      </w:r>
      <w:r w:rsidRPr="00E91DEA">
        <w:rPr>
          <w:rFonts w:ascii="Roboto" w:hAnsi="Roboto"/>
          <w:color w:val="000000"/>
          <w:lang w:val="nl-BE"/>
        </w:rPr>
        <w:br/>
      </w:r>
      <w:r w:rsidRPr="00E91DEA">
        <w:rPr>
          <w:rFonts w:ascii="Roboto" w:hAnsi="Roboto"/>
          <w:color w:val="000000"/>
          <w:shd w:val="clear" w:color="auto" w:fill="FFFFFF"/>
          <w:lang w:val="nl-BE"/>
        </w:rPr>
        <w:t>  2° de identiteit van de onderneming, onder meer haar ondernemingsnummer, haar handelsnaam, het geografische adres waar zij gevestigd is en haar telefoonnummer;</w:t>
      </w:r>
      <w:r w:rsidRPr="00E91DEA">
        <w:rPr>
          <w:rFonts w:ascii="Roboto" w:hAnsi="Roboto"/>
          <w:color w:val="000000"/>
          <w:lang w:val="nl-BE"/>
        </w:rPr>
        <w:br/>
      </w:r>
      <w:r w:rsidRPr="00E91DEA">
        <w:rPr>
          <w:rFonts w:ascii="Roboto" w:hAnsi="Roboto"/>
          <w:color w:val="000000"/>
          <w:shd w:val="clear" w:color="auto" w:fill="FFFFFF"/>
          <w:lang w:val="nl-BE"/>
        </w:rPr>
        <w:t>  3° de totale prijs van het product, met inbegrip van alle belastingen, en alle diensten die door de consument verplicht moeten worden bijbetaald, of, als door de aard van het product de prijs redelijkerwijs niet vooraf kan worden berekend, de manier waarop de prijs moet worden berekend, en, desgevallend, alle extra vracht-, leverings-, of portokosten of, indien deze kosten redelijkerwijs niet vooraf kunnen worden berekend, in ieder geval het feit dat er eventueel dergelijke extra kosten verschuldigd kunnen zijn;</w:t>
      </w:r>
      <w:r w:rsidRPr="00E91DEA">
        <w:rPr>
          <w:rFonts w:ascii="Roboto" w:hAnsi="Roboto"/>
          <w:color w:val="000000"/>
          <w:lang w:val="nl-BE"/>
        </w:rPr>
        <w:br/>
      </w:r>
      <w:r w:rsidRPr="00E91DEA">
        <w:rPr>
          <w:rFonts w:ascii="Roboto" w:hAnsi="Roboto"/>
          <w:color w:val="000000"/>
          <w:shd w:val="clear" w:color="auto" w:fill="FFFFFF"/>
          <w:lang w:val="nl-BE"/>
        </w:rPr>
        <w:t>  4° desgevallend, de wijze van betaling, levering, uitvoering, de termijn waarbinnen de onderneming zich verbindt het product te leveren en het beleid van de onderneming inzake klachtenbehandeling;</w:t>
      </w:r>
      <w:r w:rsidRPr="00E91DEA">
        <w:rPr>
          <w:rFonts w:ascii="Roboto" w:hAnsi="Roboto"/>
          <w:color w:val="000000"/>
          <w:lang w:val="nl-BE"/>
        </w:rPr>
        <w:br/>
      </w:r>
      <w:r w:rsidRPr="00E91DEA">
        <w:rPr>
          <w:rFonts w:ascii="Roboto" w:hAnsi="Roboto"/>
          <w:color w:val="000000"/>
          <w:shd w:val="clear" w:color="auto" w:fill="FFFFFF"/>
          <w:lang w:val="nl-BE"/>
        </w:rPr>
        <w:t>  5° naast een herinnering aan het bestaan van de wettelijke waarborg van conformiteit [</w:t>
      </w:r>
      <w:hyperlink r:id="rId15" w:anchor="t" w:tooltip="&lt;W 2022-03-20/05, art. 14, 106; Inwerkingtreding : 01-06-2022&gt;" w:history="1">
        <w:r w:rsidRPr="00E91DEA">
          <w:rPr>
            <w:rStyle w:val="Hyperlink"/>
            <w:rFonts w:ascii="Roboto" w:hAnsi="Roboto"/>
            <w:color w:val="FF0000"/>
            <w:sz w:val="18"/>
            <w:szCs w:val="18"/>
            <w:bdr w:val="single" w:sz="2" w:space="0" w:color="E5E7EB" w:frame="1"/>
            <w:shd w:val="clear" w:color="auto" w:fill="FFFFFF"/>
            <w:vertAlign w:val="superscript"/>
            <w:lang w:val="nl-BE"/>
          </w:rPr>
          <w:t>5</w:t>
        </w:r>
      </w:hyperlink>
      <w:r w:rsidRPr="00E91DEA">
        <w:rPr>
          <w:rFonts w:ascii="Roboto" w:hAnsi="Roboto"/>
          <w:color w:val="000000"/>
          <w:shd w:val="clear" w:color="auto" w:fill="FFFFFF"/>
          <w:lang w:val="nl-BE"/>
        </w:rPr>
        <w:t> van de goederen, digitale inhoud en digitale diensten, bepaald door de artikelen 1649bis tot 1649nonies en 1701/1 tot 1701/19 van het oud Burgerlijk Wetboek]</w:t>
      </w:r>
      <w:hyperlink r:id="rId16" w:anchor="t" w:tooltip="&lt;W 2022-03-20/05, art. 14, 106; Inwerkingtreding : 01-06-2022&gt;" w:history="1">
        <w:r w:rsidRPr="00E91DEA">
          <w:rPr>
            <w:rStyle w:val="Hyperlink"/>
            <w:rFonts w:ascii="Roboto" w:hAnsi="Roboto"/>
            <w:color w:val="FF0000"/>
            <w:sz w:val="18"/>
            <w:szCs w:val="18"/>
            <w:bdr w:val="single" w:sz="2" w:space="0" w:color="E5E7EB" w:frame="1"/>
            <w:shd w:val="clear" w:color="auto" w:fill="FFFFFF"/>
            <w:vertAlign w:val="superscript"/>
            <w:lang w:val="nl-BE"/>
          </w:rPr>
          <w:t>5</w:t>
        </w:r>
      </w:hyperlink>
      <w:r w:rsidRPr="00E91DEA">
        <w:rPr>
          <w:rFonts w:ascii="Roboto" w:hAnsi="Roboto"/>
          <w:color w:val="000000"/>
          <w:shd w:val="clear" w:color="auto" w:fill="FFFFFF"/>
          <w:lang w:val="nl-BE"/>
        </w:rPr>
        <w:t>, desgevallend het bestaan en de voorwaarden van diensten na verkoop en commerciële garanties;</w:t>
      </w:r>
      <w:r w:rsidRPr="00E91DEA">
        <w:rPr>
          <w:rFonts w:ascii="Roboto" w:hAnsi="Roboto"/>
          <w:color w:val="000000"/>
          <w:lang w:val="nl-BE"/>
        </w:rPr>
        <w:br/>
      </w:r>
      <w:r w:rsidRPr="00E91DEA">
        <w:rPr>
          <w:rFonts w:ascii="Roboto" w:hAnsi="Roboto"/>
          <w:color w:val="000000"/>
          <w:shd w:val="clear" w:color="auto" w:fill="FFFFFF"/>
          <w:lang w:val="nl-BE"/>
        </w:rPr>
        <w:t>  6° desgevallend, de duur van de overeenkomst, of, wanneer de overeenkomst van onbepaalde duur is of automatisch verlengd wordt, de voorwaarden voor het opzeggen van de overeenkomst;</w:t>
      </w:r>
      <w:r w:rsidRPr="00E91DEA">
        <w:rPr>
          <w:rFonts w:ascii="Roboto" w:hAnsi="Roboto"/>
          <w:color w:val="000000"/>
          <w:lang w:val="nl-BE"/>
        </w:rPr>
        <w:br/>
      </w:r>
      <w:r w:rsidRPr="00E91DEA">
        <w:rPr>
          <w:rFonts w:ascii="Roboto" w:hAnsi="Roboto"/>
          <w:color w:val="000000"/>
          <w:shd w:val="clear" w:color="auto" w:fill="FFFFFF"/>
          <w:lang w:val="nl-BE"/>
        </w:rPr>
        <w:t>  7° desgevallend, de verkoopsvoorwaarden, rekening houdend met de door de consument uitgedrukte behoefte aan informatie en met het door de consument meegedeelde of redelijkerwijze voorzienbare gebruik;</w:t>
      </w:r>
      <w:r w:rsidRPr="00E91DEA">
        <w:rPr>
          <w:rFonts w:ascii="Roboto" w:hAnsi="Roboto"/>
          <w:color w:val="000000"/>
          <w:lang w:val="nl-BE"/>
        </w:rPr>
        <w:br/>
      </w:r>
      <w:r w:rsidRPr="00E91DEA">
        <w:rPr>
          <w:rFonts w:ascii="Roboto" w:hAnsi="Roboto"/>
          <w:color w:val="000000"/>
          <w:shd w:val="clear" w:color="auto" w:fill="FFFFFF"/>
          <w:lang w:val="nl-BE"/>
        </w:rPr>
        <w:t>  8° [</w:t>
      </w:r>
      <w:hyperlink r:id="rId17"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shd w:val="clear" w:color="auto" w:fill="FFFFFF"/>
          <w:lang w:val="nl-BE"/>
        </w:rPr>
        <w:t> desgevallend, de functionaliteit van goederen met digitale elementen, digitale inhoud en digitale diensten, met inbegrip van toepasselijke technische beveiligingsvoorzieningen;]</w:t>
      </w:r>
      <w:hyperlink r:id="rId18"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lang w:val="nl-BE"/>
        </w:rPr>
        <w:br/>
      </w:r>
      <w:r w:rsidRPr="00E91DEA">
        <w:rPr>
          <w:rFonts w:ascii="Roboto" w:hAnsi="Roboto"/>
          <w:color w:val="000000"/>
          <w:shd w:val="clear" w:color="auto" w:fill="FFFFFF"/>
          <w:lang w:val="nl-BE"/>
        </w:rPr>
        <w:t>  9° [</w:t>
      </w:r>
      <w:hyperlink r:id="rId19"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shd w:val="clear" w:color="auto" w:fill="FFFFFF"/>
          <w:lang w:val="nl-BE"/>
        </w:rPr>
        <w:t> desgevallend, iedere relevante compatibiliteit en interoperabiliteit van goederen met digitale elementen, digitale inhoud en digitale diensten waarvan de onderneming op de hoogte is of redelijkerwijs kan worden geacht op de hoogte te zijn;]</w:t>
      </w:r>
      <w:hyperlink r:id="rId20" w:anchor="t" w:tooltip="&lt;W 2022-05-08/01, art. 8, 107; Inwerkingtreding : 28-05-2022&gt;" w:history="1">
        <w:r w:rsidRPr="00E91DEA">
          <w:rPr>
            <w:rStyle w:val="Hyperlink"/>
            <w:rFonts w:ascii="Roboto" w:hAnsi="Roboto"/>
            <w:color w:val="FF0000"/>
            <w:sz w:val="18"/>
            <w:szCs w:val="18"/>
            <w:bdr w:val="single" w:sz="2" w:space="0" w:color="E5E7EB" w:frame="1"/>
            <w:shd w:val="clear" w:color="auto" w:fill="FFFFFF"/>
            <w:vertAlign w:val="superscript"/>
            <w:lang w:val="nl-BE"/>
          </w:rPr>
          <w:t>6</w:t>
        </w:r>
      </w:hyperlink>
      <w:r w:rsidRPr="00E91DEA">
        <w:rPr>
          <w:rFonts w:ascii="Roboto" w:hAnsi="Roboto"/>
          <w:color w:val="000000"/>
          <w:shd w:val="clear" w:color="auto" w:fill="FFFFFF"/>
          <w:lang w:val="nl-BE"/>
        </w:rPr>
        <w:t>]</w:t>
      </w:r>
      <w:hyperlink r:id="rId21" w:anchor="t" w:tooltip="&lt;Ingevoegd bij W 2013-12-21/23, art. 3, 009; Inwerkingtreding : 31-05-2014&gt;" w:history="1">
        <w:r w:rsidRPr="00E91DEA">
          <w:rPr>
            <w:rStyle w:val="Hyperlink"/>
            <w:rFonts w:ascii="Roboto" w:hAnsi="Roboto"/>
            <w:color w:val="FF0000"/>
            <w:sz w:val="18"/>
            <w:szCs w:val="18"/>
            <w:bdr w:val="single" w:sz="2" w:space="0" w:color="E5E7EB" w:frame="1"/>
            <w:shd w:val="clear" w:color="auto" w:fill="FFFFFF"/>
            <w:vertAlign w:val="superscript"/>
            <w:lang w:val="nl-BE"/>
          </w:rPr>
          <w:t>1</w:t>
        </w:r>
      </w:hyperlink>
      <w:r w:rsidRPr="00E91DEA">
        <w:rPr>
          <w:rFonts w:ascii="Roboto" w:hAnsi="Roboto"/>
          <w:color w:val="000000"/>
          <w:lang w:val="nl-BE"/>
        </w:rPr>
        <w:br/>
      </w:r>
      <w:r w:rsidRPr="00E91DEA">
        <w:rPr>
          <w:rFonts w:ascii="Roboto" w:hAnsi="Roboto"/>
          <w:color w:val="000000"/>
          <w:shd w:val="clear" w:color="auto" w:fill="FFFFFF"/>
          <w:lang w:val="nl-BE"/>
        </w:rPr>
        <w:t>  [</w:t>
      </w:r>
      <w:hyperlink r:id="rId22" w:anchor="t" w:tooltip="&lt;W 2014-05-15/02, art. 40, 025; Inwerkingtreding : 01-10-2014; zie KB 2014-09-22/01, art. 1&gt;" w:history="1">
        <w:r w:rsidRPr="00E91DEA">
          <w:rPr>
            <w:rStyle w:val="Hyperlink"/>
            <w:rFonts w:ascii="Roboto" w:hAnsi="Roboto"/>
            <w:color w:val="FF0000"/>
            <w:sz w:val="18"/>
            <w:szCs w:val="18"/>
            <w:bdr w:val="single" w:sz="2" w:space="0" w:color="E5E7EB" w:frame="1"/>
            <w:shd w:val="clear" w:color="auto" w:fill="FFFFFF"/>
            <w:vertAlign w:val="superscript"/>
            <w:lang w:val="nl-BE"/>
          </w:rPr>
          <w:t>2</w:t>
        </w:r>
      </w:hyperlink>
      <w:r w:rsidRPr="00E91DEA">
        <w:rPr>
          <w:rFonts w:ascii="Roboto" w:hAnsi="Roboto"/>
          <w:color w:val="000000"/>
          <w:shd w:val="clear" w:color="auto" w:fill="FFFFFF"/>
          <w:lang w:val="nl-BE"/>
        </w:rPr>
        <w:t> 10° [</w:t>
      </w:r>
      <w:hyperlink r:id="rId23" w:anchor="t" w:tooltip="&lt;W 2019-05-02/28, art. 7, 077; Inwerkingtreding : 01-12-2019&gt;" w:history="1">
        <w:r w:rsidRPr="00E91DEA">
          <w:rPr>
            <w:rStyle w:val="Hyperlink"/>
            <w:rFonts w:ascii="Roboto" w:hAnsi="Roboto"/>
            <w:color w:val="FF0000"/>
            <w:sz w:val="18"/>
            <w:szCs w:val="18"/>
            <w:bdr w:val="single" w:sz="2" w:space="0" w:color="E5E7EB" w:frame="1"/>
            <w:shd w:val="clear" w:color="auto" w:fill="FFFFFF"/>
            <w:vertAlign w:val="superscript"/>
            <w:lang w:val="nl-BE"/>
          </w:rPr>
          <w:t>4</w:t>
        </w:r>
      </w:hyperlink>
      <w:r w:rsidRPr="00E91DEA">
        <w:rPr>
          <w:rFonts w:ascii="Roboto" w:hAnsi="Roboto"/>
          <w:color w:val="000000"/>
          <w:shd w:val="clear" w:color="auto" w:fill="FFFFFF"/>
          <w:lang w:val="nl-BE"/>
        </w:rPr>
        <w:t> ...]</w:t>
      </w:r>
      <w:hyperlink r:id="rId24" w:anchor="t" w:tooltip="&lt;W 2019-05-02/28, art. 7, 077; Inwerkingtreding : 01-12-2019&gt;" w:history="1">
        <w:r w:rsidRPr="00E91DEA">
          <w:rPr>
            <w:rStyle w:val="Hyperlink"/>
            <w:rFonts w:ascii="Roboto" w:hAnsi="Roboto"/>
            <w:color w:val="FF0000"/>
            <w:sz w:val="18"/>
            <w:szCs w:val="18"/>
            <w:bdr w:val="single" w:sz="2" w:space="0" w:color="E5E7EB" w:frame="1"/>
            <w:shd w:val="clear" w:color="auto" w:fill="FFFFFF"/>
            <w:vertAlign w:val="superscript"/>
            <w:lang w:val="nl-BE"/>
          </w:rPr>
          <w:t>4</w:t>
        </w:r>
      </w:hyperlink>
      <w:r w:rsidRPr="00E91DEA">
        <w:rPr>
          <w:rFonts w:ascii="Roboto" w:hAnsi="Roboto"/>
          <w:color w:val="000000"/>
          <w:shd w:val="clear" w:color="auto" w:fill="FFFFFF"/>
          <w:lang w:val="nl-BE"/>
        </w:rPr>
        <w:t>]</w:t>
      </w:r>
      <w:hyperlink r:id="rId25" w:anchor="t" w:tooltip="&lt;W 2014-05-15/02, art. 40, 025; Inwerkingtreding : 01-10-2014; zie KB 2014-09-22/01, art. 1&gt;" w:history="1">
        <w:r w:rsidRPr="00E91DEA">
          <w:rPr>
            <w:rStyle w:val="Hyperlink"/>
            <w:rFonts w:ascii="Roboto" w:hAnsi="Roboto"/>
            <w:color w:val="FF0000"/>
            <w:sz w:val="18"/>
            <w:szCs w:val="18"/>
            <w:bdr w:val="single" w:sz="2" w:space="0" w:color="E5E7EB" w:frame="1"/>
            <w:shd w:val="clear" w:color="auto" w:fill="FFFFFF"/>
            <w:vertAlign w:val="superscript"/>
            <w:lang w:val="nl-BE"/>
          </w:rPr>
          <w:t>2</w:t>
        </w:r>
      </w:hyperlink>
      <w:r w:rsidRPr="00E91DEA">
        <w:rPr>
          <w:rFonts w:ascii="Roboto" w:hAnsi="Roboto"/>
          <w:color w:val="000000"/>
          <w:lang w:val="nl-BE"/>
        </w:rPr>
        <w:br/>
      </w:r>
      <w:r w:rsidRPr="00E91DEA">
        <w:rPr>
          <w:rFonts w:ascii="Roboto" w:hAnsi="Roboto"/>
          <w:color w:val="000000"/>
          <w:shd w:val="clear" w:color="auto" w:fill="FFFFFF"/>
          <w:lang w:val="nl-BE"/>
        </w:rPr>
        <w:t>  [</w:t>
      </w:r>
      <w:hyperlink r:id="rId26" w:anchor="t" w:tooltip="&lt;W 2022-09-25/14, art. 10, 120; Inwerkingtreding : 26-01-2023&gt;" w:history="1">
        <w:r w:rsidRPr="00E91DEA">
          <w:rPr>
            <w:rStyle w:val="Hyperlink"/>
            <w:rFonts w:ascii="Roboto" w:hAnsi="Roboto"/>
            <w:color w:val="FF0000"/>
            <w:sz w:val="18"/>
            <w:szCs w:val="18"/>
            <w:bdr w:val="single" w:sz="2" w:space="0" w:color="E5E7EB" w:frame="1"/>
            <w:shd w:val="clear" w:color="auto" w:fill="FFFFFF"/>
            <w:vertAlign w:val="superscript"/>
            <w:lang w:val="nl-BE"/>
          </w:rPr>
          <w:t>7</w:t>
        </w:r>
      </w:hyperlink>
      <w:r w:rsidRPr="00E91DEA">
        <w:rPr>
          <w:rFonts w:ascii="Roboto" w:hAnsi="Roboto"/>
          <w:color w:val="000000"/>
          <w:shd w:val="clear" w:color="auto" w:fill="FFFFFF"/>
          <w:lang w:val="nl-BE"/>
        </w:rPr>
        <w:t xml:space="preserve"> De Koning kan voor de producten die Hij aanwijst, nader bepalen welke aanvullende informatie de onderneming aan de consument verstrekt en op welke wijze deze informatie verstrekt wordt vooraleer deze gebonden is door een overeenkomst zoals bedoeld in het eerste lid. Hij kan ook het gebruik van een gestandaardiseerd informatiedocument </w:t>
      </w:r>
      <w:r w:rsidRPr="00E91DEA">
        <w:rPr>
          <w:rFonts w:ascii="Roboto" w:hAnsi="Roboto"/>
          <w:color w:val="000000"/>
          <w:shd w:val="clear" w:color="auto" w:fill="FFFFFF"/>
          <w:lang w:val="nl-BE"/>
        </w:rPr>
        <w:lastRenderedPageBreak/>
        <w:t>opleggen.]</w:t>
      </w:r>
      <w:hyperlink r:id="rId27" w:anchor="t" w:tooltip="&lt;W 2022-09-25/14, art. 10, 120; Inwerkingtreding : 26-01-2023&gt;" w:history="1">
        <w:r w:rsidRPr="00E91DEA">
          <w:rPr>
            <w:rStyle w:val="Hyperlink"/>
            <w:rFonts w:ascii="Roboto" w:hAnsi="Roboto"/>
            <w:color w:val="FF0000"/>
            <w:sz w:val="18"/>
            <w:szCs w:val="18"/>
            <w:bdr w:val="single" w:sz="2" w:space="0" w:color="E5E7EB" w:frame="1"/>
            <w:shd w:val="clear" w:color="auto" w:fill="FFFFFF"/>
            <w:vertAlign w:val="superscript"/>
            <w:lang w:val="nl-BE"/>
          </w:rPr>
          <w:t>7</w:t>
        </w:r>
      </w:hyperlink>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1</w:t>
      </w:r>
      <w:r w:rsidRPr="00E91DEA">
        <w:rPr>
          <w:rFonts w:ascii="Roboto" w:hAnsi="Roboto"/>
          <w:color w:val="000000"/>
          <w:shd w:val="clear" w:color="auto" w:fill="FFFFFF"/>
          <w:lang w:val="nl-BE"/>
        </w:rPr>
        <w:t>)&lt;Ingevoegd bij W </w:t>
      </w:r>
      <w:hyperlink r:id="rId28" w:tgtFrame="_blank" w:history="1">
        <w:r w:rsidRPr="00E91DEA">
          <w:rPr>
            <w:rStyle w:val="Hyperlink"/>
            <w:rFonts w:ascii="Roboto" w:hAnsi="Roboto"/>
            <w:bdr w:val="single" w:sz="2" w:space="0" w:color="E5E7EB" w:frame="1"/>
            <w:shd w:val="clear" w:color="auto" w:fill="FFFFFF"/>
            <w:lang w:val="nl-BE"/>
          </w:rPr>
          <w:t>2013-12-21/23</w:t>
        </w:r>
      </w:hyperlink>
      <w:r w:rsidRPr="00E91DEA">
        <w:rPr>
          <w:rFonts w:ascii="Roboto" w:hAnsi="Roboto"/>
          <w:color w:val="000000"/>
          <w:shd w:val="clear" w:color="auto" w:fill="FFFFFF"/>
          <w:lang w:val="nl-BE"/>
        </w:rPr>
        <w:t>, art. 3, 009; Inwerkingtreding : 31-05-2014&gt;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2</w:t>
      </w:r>
      <w:r w:rsidRPr="00E91DEA">
        <w:rPr>
          <w:rFonts w:ascii="Roboto" w:hAnsi="Roboto"/>
          <w:color w:val="000000"/>
          <w:shd w:val="clear" w:color="auto" w:fill="FFFFFF"/>
          <w:lang w:val="nl-BE"/>
        </w:rPr>
        <w:t>)&lt;W </w:t>
      </w:r>
      <w:hyperlink r:id="rId29" w:tgtFrame="_blank" w:history="1">
        <w:r w:rsidRPr="00E91DEA">
          <w:rPr>
            <w:rStyle w:val="Hyperlink"/>
            <w:rFonts w:ascii="Roboto" w:hAnsi="Roboto"/>
            <w:bdr w:val="single" w:sz="2" w:space="0" w:color="E5E7EB" w:frame="1"/>
            <w:shd w:val="clear" w:color="auto" w:fill="FFFFFF"/>
            <w:lang w:val="nl-BE"/>
          </w:rPr>
          <w:t>2014-05-15/02</w:t>
        </w:r>
      </w:hyperlink>
      <w:r w:rsidRPr="00E91DEA">
        <w:rPr>
          <w:rFonts w:ascii="Roboto" w:hAnsi="Roboto"/>
          <w:color w:val="000000"/>
          <w:shd w:val="clear" w:color="auto" w:fill="FFFFFF"/>
          <w:lang w:val="nl-BE"/>
        </w:rPr>
        <w:t>, art. 40, 025; Inwerkingtreding : 01-10-2014; zie KB </w:t>
      </w:r>
      <w:hyperlink r:id="rId30" w:tgtFrame="_blank" w:history="1">
        <w:r w:rsidRPr="00E91DEA">
          <w:rPr>
            <w:rStyle w:val="Hyperlink"/>
            <w:rFonts w:ascii="Roboto" w:hAnsi="Roboto"/>
            <w:bdr w:val="single" w:sz="2" w:space="0" w:color="E5E7EB" w:frame="1"/>
            <w:shd w:val="clear" w:color="auto" w:fill="FFFFFF"/>
            <w:lang w:val="nl-BE"/>
          </w:rPr>
          <w:t>2014-09-22/01</w:t>
        </w:r>
      </w:hyperlink>
      <w:r w:rsidRPr="00E91DEA">
        <w:rPr>
          <w:rFonts w:ascii="Roboto" w:hAnsi="Roboto"/>
          <w:color w:val="000000"/>
          <w:shd w:val="clear" w:color="auto" w:fill="FFFFFF"/>
          <w:lang w:val="nl-BE"/>
        </w:rPr>
        <w:t>, art. 1&gt;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3</w:t>
      </w:r>
      <w:r w:rsidRPr="00E91DEA">
        <w:rPr>
          <w:rFonts w:ascii="Roboto" w:hAnsi="Roboto"/>
          <w:color w:val="000000"/>
          <w:shd w:val="clear" w:color="auto" w:fill="FFFFFF"/>
          <w:lang w:val="nl-BE"/>
        </w:rPr>
        <w:t>)&lt;W </w:t>
      </w:r>
      <w:hyperlink r:id="rId31" w:tgtFrame="_blank" w:history="1">
        <w:r w:rsidRPr="00E91DEA">
          <w:rPr>
            <w:rStyle w:val="Hyperlink"/>
            <w:rFonts w:ascii="Roboto" w:hAnsi="Roboto"/>
            <w:bdr w:val="single" w:sz="2" w:space="0" w:color="E5E7EB" w:frame="1"/>
            <w:shd w:val="clear" w:color="auto" w:fill="FFFFFF"/>
            <w:lang w:val="nl-BE"/>
          </w:rPr>
          <w:t>2015-12-18/17</w:t>
        </w:r>
      </w:hyperlink>
      <w:r w:rsidRPr="00E91DEA">
        <w:rPr>
          <w:rFonts w:ascii="Roboto" w:hAnsi="Roboto"/>
          <w:color w:val="000000"/>
          <w:shd w:val="clear" w:color="auto" w:fill="FFFFFF"/>
          <w:lang w:val="nl-BE"/>
        </w:rPr>
        <w:t>, art. 48, 029; Inwerkingtreding : 08-01-2016&gt;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4</w:t>
      </w:r>
      <w:r w:rsidRPr="00E91DEA">
        <w:rPr>
          <w:rFonts w:ascii="Roboto" w:hAnsi="Roboto"/>
          <w:color w:val="000000"/>
          <w:shd w:val="clear" w:color="auto" w:fill="FFFFFF"/>
          <w:lang w:val="nl-BE"/>
        </w:rPr>
        <w:t>)&lt;W </w:t>
      </w:r>
      <w:hyperlink r:id="rId32" w:tgtFrame="_blank" w:history="1">
        <w:r w:rsidRPr="00E91DEA">
          <w:rPr>
            <w:rStyle w:val="Hyperlink"/>
            <w:rFonts w:ascii="Roboto" w:hAnsi="Roboto"/>
            <w:bdr w:val="single" w:sz="2" w:space="0" w:color="E5E7EB" w:frame="1"/>
            <w:shd w:val="clear" w:color="auto" w:fill="FFFFFF"/>
            <w:lang w:val="nl-BE"/>
          </w:rPr>
          <w:t>2019-05-02/28</w:t>
        </w:r>
      </w:hyperlink>
      <w:r w:rsidRPr="00E91DEA">
        <w:rPr>
          <w:rFonts w:ascii="Roboto" w:hAnsi="Roboto"/>
          <w:color w:val="000000"/>
          <w:shd w:val="clear" w:color="auto" w:fill="FFFFFF"/>
          <w:lang w:val="nl-BE"/>
        </w:rPr>
        <w:t>, art. 7, 077; Inwerkingtreding : 01-12-2019&gt;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5</w:t>
      </w:r>
      <w:r w:rsidRPr="00E91DEA">
        <w:rPr>
          <w:rFonts w:ascii="Roboto" w:hAnsi="Roboto"/>
          <w:color w:val="000000"/>
          <w:shd w:val="clear" w:color="auto" w:fill="FFFFFF"/>
          <w:lang w:val="nl-BE"/>
        </w:rPr>
        <w:t>)&lt;W </w:t>
      </w:r>
      <w:hyperlink r:id="rId33" w:tgtFrame="_blank" w:history="1">
        <w:r w:rsidRPr="00E91DEA">
          <w:rPr>
            <w:rStyle w:val="Hyperlink"/>
            <w:rFonts w:ascii="Roboto" w:hAnsi="Roboto"/>
            <w:bdr w:val="single" w:sz="2" w:space="0" w:color="E5E7EB" w:frame="1"/>
            <w:shd w:val="clear" w:color="auto" w:fill="FFFFFF"/>
            <w:lang w:val="nl-BE"/>
          </w:rPr>
          <w:t>2022-03-20/05</w:t>
        </w:r>
      </w:hyperlink>
      <w:r w:rsidRPr="00E91DEA">
        <w:rPr>
          <w:rFonts w:ascii="Roboto" w:hAnsi="Roboto"/>
          <w:color w:val="000000"/>
          <w:shd w:val="clear" w:color="auto" w:fill="FFFFFF"/>
          <w:lang w:val="nl-BE"/>
        </w:rPr>
        <w:t>, art. 14, 106; Inwerkingtreding : 01-06-2022&gt;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6</w:t>
      </w:r>
      <w:r w:rsidRPr="00E91DEA">
        <w:rPr>
          <w:rFonts w:ascii="Roboto" w:hAnsi="Roboto"/>
          <w:color w:val="000000"/>
          <w:shd w:val="clear" w:color="auto" w:fill="FFFFFF"/>
          <w:lang w:val="nl-BE"/>
        </w:rPr>
        <w:t>)&lt;W </w:t>
      </w:r>
      <w:hyperlink r:id="rId34" w:tgtFrame="_blank" w:history="1">
        <w:r w:rsidRPr="00E91DEA">
          <w:rPr>
            <w:rStyle w:val="Hyperlink"/>
            <w:rFonts w:ascii="Roboto" w:hAnsi="Roboto"/>
            <w:bdr w:val="single" w:sz="2" w:space="0" w:color="E5E7EB" w:frame="1"/>
            <w:shd w:val="clear" w:color="auto" w:fill="FFFFFF"/>
            <w:lang w:val="nl-BE"/>
          </w:rPr>
          <w:t>2022-05-08/01</w:t>
        </w:r>
      </w:hyperlink>
      <w:r w:rsidRPr="00E91DEA">
        <w:rPr>
          <w:rFonts w:ascii="Roboto" w:hAnsi="Roboto"/>
          <w:color w:val="000000"/>
          <w:shd w:val="clear" w:color="auto" w:fill="FFFFFF"/>
          <w:lang w:val="nl-BE"/>
        </w:rPr>
        <w:t>, art. 8, 107; Inwerkingtreding : 28-05-2022&gt;</w:t>
      </w:r>
      <w:r w:rsidRPr="00E91DEA">
        <w:rPr>
          <w:rFonts w:ascii="Roboto" w:hAnsi="Roboto"/>
          <w:color w:val="000000"/>
          <w:lang w:val="nl-BE"/>
        </w:rPr>
        <w:br/>
      </w:r>
      <w:r w:rsidRPr="00E91DEA">
        <w:rPr>
          <w:rFonts w:ascii="Roboto" w:hAnsi="Roboto"/>
          <w:color w:val="000000"/>
          <w:shd w:val="clear" w:color="auto" w:fill="FFFFFF"/>
          <w:lang w:val="nl-BE"/>
        </w:rPr>
        <w:t>  (</w:t>
      </w:r>
      <w:r w:rsidRPr="00E91DEA">
        <w:rPr>
          <w:rFonts w:ascii="Roboto" w:hAnsi="Roboto"/>
          <w:color w:val="FF0000"/>
          <w:bdr w:val="single" w:sz="2" w:space="0" w:color="E5E7EB" w:frame="1"/>
          <w:shd w:val="clear" w:color="auto" w:fill="FFFFFF"/>
          <w:lang w:val="nl-BE"/>
        </w:rPr>
        <w:t>7</w:t>
      </w:r>
      <w:r w:rsidRPr="00E91DEA">
        <w:rPr>
          <w:rFonts w:ascii="Roboto" w:hAnsi="Roboto"/>
          <w:color w:val="000000"/>
          <w:shd w:val="clear" w:color="auto" w:fill="FFFFFF"/>
          <w:lang w:val="nl-BE"/>
        </w:rPr>
        <w:t>)&lt;W </w:t>
      </w:r>
      <w:hyperlink r:id="rId35" w:tgtFrame="_blank" w:history="1">
        <w:r w:rsidRPr="00E91DEA">
          <w:rPr>
            <w:rStyle w:val="Hyperlink"/>
            <w:rFonts w:ascii="Roboto" w:hAnsi="Roboto"/>
            <w:bdr w:val="single" w:sz="2" w:space="0" w:color="E5E7EB" w:frame="1"/>
            <w:shd w:val="clear" w:color="auto" w:fill="FFFFFF"/>
            <w:lang w:val="nl-BE"/>
          </w:rPr>
          <w:t>2022-09-25/14</w:t>
        </w:r>
      </w:hyperlink>
      <w:r w:rsidRPr="00E91DEA">
        <w:rPr>
          <w:rFonts w:ascii="Roboto" w:hAnsi="Roboto"/>
          <w:color w:val="000000"/>
          <w:shd w:val="clear" w:color="auto" w:fill="FFFFFF"/>
          <w:lang w:val="nl-BE"/>
        </w:rPr>
        <w:t>, art. 10, 120; Inwerkingtreding : 26-01-2023&gt;</w:t>
      </w:r>
    </w:p>
    <w:p w14:paraId="47BD0811" w14:textId="77777777" w:rsidR="00BE4510" w:rsidRDefault="00BE4510">
      <w:pPr>
        <w:rPr>
          <w:b/>
          <w:bCs/>
          <w:lang w:val="nl-BE"/>
        </w:rPr>
      </w:pPr>
    </w:p>
    <w:p w14:paraId="0E68AF53" w14:textId="325A6A83" w:rsidR="000B0CF4" w:rsidRPr="000B0CF4" w:rsidRDefault="000B0CF4" w:rsidP="000B0CF4">
      <w:pPr>
        <w:pStyle w:val="ListParagraph"/>
        <w:numPr>
          <w:ilvl w:val="0"/>
          <w:numId w:val="1"/>
        </w:numPr>
        <w:rPr>
          <w:lang w:val="nl-BE"/>
        </w:rPr>
      </w:pPr>
      <w:r w:rsidRPr="000B0CF4">
        <w:rPr>
          <w:highlight w:val="yellow"/>
          <w:lang w:val="nl-BE"/>
        </w:rPr>
        <w:t xml:space="preserve">Voor contracten gesloten </w:t>
      </w:r>
      <w:r w:rsidR="00E54C35">
        <w:rPr>
          <w:highlight w:val="yellow"/>
          <w:lang w:val="nl-BE"/>
        </w:rPr>
        <w:t xml:space="preserve">tussen een vastgoedmakelaar en een </w:t>
      </w:r>
      <w:r w:rsidRPr="000B0CF4">
        <w:rPr>
          <w:highlight w:val="yellow"/>
          <w:lang w:val="nl-BE"/>
        </w:rPr>
        <w:t>consument, zonder fysieke aanwezigheid van de partijen (digitaal/op afstand):</w:t>
      </w:r>
    </w:p>
    <w:p w14:paraId="5529A55F" w14:textId="77777777" w:rsidR="000B0CF4" w:rsidRPr="000B0CF4" w:rsidRDefault="000B0CF4" w:rsidP="000B0CF4">
      <w:pPr>
        <w:pStyle w:val="ListParagraph"/>
        <w:rPr>
          <w:lang w:val="nl-BE"/>
        </w:rPr>
      </w:pPr>
    </w:p>
    <w:p w14:paraId="34A4E685" w14:textId="5B1A9880" w:rsidR="000B0313" w:rsidRPr="000B0313" w:rsidRDefault="000B0313">
      <w:pPr>
        <w:rPr>
          <w:rFonts w:ascii="Roboto" w:hAnsi="Roboto"/>
          <w:b/>
          <w:bCs/>
          <w:color w:val="000000"/>
          <w:shd w:val="clear" w:color="auto" w:fill="FFFFFF"/>
          <w:lang w:val="nl-BE"/>
        </w:rPr>
      </w:pPr>
      <w:r w:rsidRPr="00F75DE4">
        <w:rPr>
          <w:rFonts w:ascii="Roboto" w:hAnsi="Roboto"/>
          <w:b/>
          <w:bCs/>
          <w:color w:val="000000"/>
          <w:shd w:val="clear" w:color="auto" w:fill="FFFFFF"/>
          <w:lang w:val="nl-BE"/>
        </w:rPr>
        <w:t> </w:t>
      </w:r>
      <w:bookmarkStart w:id="1" w:name="LNK0129"/>
      <w:r w:rsidRPr="000B0313">
        <w:rPr>
          <w:b/>
          <w:bCs/>
        </w:rPr>
        <w:fldChar w:fldCharType="begin"/>
      </w:r>
      <w:r w:rsidRPr="00F75DE4">
        <w:rPr>
          <w:b/>
          <w:bCs/>
          <w:lang w:val="nl-BE"/>
        </w:rPr>
        <w:instrText>HYPERLINK "https://www.ejustice.just.fgov.be/cgi_loi/article.pl?language=nl&amp;lg_txt=n&amp;type=&amp;sort=&amp;numac_search=&amp;cn_search=2013022819&amp;caller=eli&amp;&amp;view_numac=2013022819fr" \l "LNKR0129"</w:instrText>
      </w:r>
      <w:r w:rsidRPr="000B0313">
        <w:rPr>
          <w:b/>
          <w:bCs/>
        </w:rPr>
      </w:r>
      <w:r w:rsidRPr="000B0313">
        <w:rPr>
          <w:b/>
          <w:bCs/>
        </w:rPr>
        <w:fldChar w:fldCharType="separate"/>
      </w:r>
      <w:r w:rsidRPr="00F75DE4">
        <w:rPr>
          <w:rStyle w:val="Hyperlink"/>
          <w:rFonts w:ascii="Roboto" w:hAnsi="Roboto"/>
          <w:b/>
          <w:bCs/>
          <w:bdr w:val="single" w:sz="2" w:space="0" w:color="E5E7EB" w:frame="1"/>
          <w:shd w:val="clear" w:color="auto" w:fill="FFFFFF"/>
          <w:lang w:val="nl-BE"/>
        </w:rPr>
        <w:t>HOOFDSTUK 2.</w:t>
      </w:r>
      <w:r w:rsidRPr="000B0313">
        <w:rPr>
          <w:b/>
          <w:bCs/>
        </w:rPr>
        <w:fldChar w:fldCharType="end"/>
      </w:r>
      <w:bookmarkEnd w:id="1"/>
      <w:r w:rsidRPr="00F75DE4">
        <w:rPr>
          <w:rFonts w:ascii="Roboto" w:hAnsi="Roboto"/>
          <w:b/>
          <w:bCs/>
          <w:color w:val="000000"/>
          <w:shd w:val="clear" w:color="auto" w:fill="FFFFFF"/>
          <w:lang w:val="nl-BE"/>
        </w:rPr>
        <w:t> - [</w:t>
      </w:r>
      <w:hyperlink r:id="rId36" w:anchor="t" w:tooltip="&lt;Ingevoegd bij W 2013-12-21/23, art. 3, 009; Inwerkingtreding : 31-05-2014&gt;" w:history="1">
        <w:r w:rsidRPr="00F75DE4">
          <w:rPr>
            <w:rStyle w:val="Hyperlink"/>
            <w:rFonts w:ascii="Roboto" w:hAnsi="Roboto"/>
            <w:b/>
            <w:bCs/>
            <w:color w:val="FF0000"/>
            <w:sz w:val="18"/>
            <w:szCs w:val="18"/>
            <w:bdr w:val="single" w:sz="2" w:space="0" w:color="E5E7EB" w:frame="1"/>
            <w:shd w:val="clear" w:color="auto" w:fill="FFFFFF"/>
            <w:vertAlign w:val="superscript"/>
            <w:lang w:val="nl-BE"/>
          </w:rPr>
          <w:t>1</w:t>
        </w:r>
      </w:hyperlink>
      <w:r w:rsidRPr="00F75DE4">
        <w:rPr>
          <w:rFonts w:ascii="Roboto" w:hAnsi="Roboto"/>
          <w:b/>
          <w:bCs/>
          <w:color w:val="000000"/>
          <w:shd w:val="clear" w:color="auto" w:fill="FFFFFF"/>
          <w:lang w:val="nl-BE"/>
        </w:rPr>
        <w:t> Overeenkomsten op afstand]</w:t>
      </w:r>
      <w:hyperlink r:id="rId37" w:anchor="t" w:tooltip="&lt;Ingevoegd bij W 2013-12-21/23, art. 3, 009; Inwerkingtreding : 31-05-2014&gt;" w:history="1">
        <w:r w:rsidRPr="00F75DE4">
          <w:rPr>
            <w:rStyle w:val="Hyperlink"/>
            <w:rFonts w:ascii="Roboto" w:hAnsi="Roboto"/>
            <w:b/>
            <w:bCs/>
            <w:color w:val="FF0000"/>
            <w:sz w:val="18"/>
            <w:szCs w:val="18"/>
            <w:bdr w:val="single" w:sz="2" w:space="0" w:color="E5E7EB" w:frame="1"/>
            <w:shd w:val="clear" w:color="auto" w:fill="FFFFFF"/>
            <w:vertAlign w:val="superscript"/>
            <w:lang w:val="nl-BE"/>
          </w:rPr>
          <w:t>1</w:t>
        </w:r>
      </w:hyperlink>
    </w:p>
    <w:p w14:paraId="01A16651" w14:textId="77777777" w:rsidR="000B0313" w:rsidRDefault="000B0313">
      <w:pPr>
        <w:rPr>
          <w:rFonts w:ascii="Roboto" w:hAnsi="Roboto"/>
          <w:color w:val="000000"/>
          <w:shd w:val="clear" w:color="auto" w:fill="FFFFFF"/>
          <w:lang w:val="nl-BE"/>
        </w:rPr>
      </w:pPr>
    </w:p>
    <w:p w14:paraId="286E450A" w14:textId="3A2F9EBF" w:rsidR="00CD5C86" w:rsidRDefault="00F75DE4" w:rsidP="005E408C">
      <w:pPr>
        <w:rPr>
          <w:rFonts w:ascii="Roboto" w:hAnsi="Roboto"/>
          <w:color w:val="000000"/>
          <w:highlight w:val="yellow"/>
          <w:shd w:val="clear" w:color="auto" w:fill="FFFFFF"/>
          <w:lang w:val="nl-BE"/>
        </w:rPr>
      </w:pPr>
      <w:r w:rsidRPr="00F75DE4">
        <w:rPr>
          <w:rFonts w:ascii="Roboto" w:hAnsi="Roboto"/>
          <w:color w:val="000000"/>
          <w:shd w:val="clear" w:color="auto" w:fill="FFFFFF"/>
          <w:lang w:val="nl-BE"/>
        </w:rPr>
        <w:t>  </w:t>
      </w:r>
      <w:bookmarkStart w:id="2" w:name="Art.VI.45"/>
      <w:r>
        <w:fldChar w:fldCharType="begin"/>
      </w:r>
      <w:r w:rsidRPr="00F75DE4">
        <w:rPr>
          <w:lang w:val="nl-BE"/>
        </w:rPr>
        <w:instrText>HYPERLINK "https://www.ejustice.just.fgov.be/cgi_loi/article.pl?language=nl&amp;lg_txt=n&amp;type=&amp;sort=&amp;numac_search=&amp;cn_search=2013022819&amp;caller=eli&amp;&amp;view_numac=2013022819fr" \l "Art.VI.44/1"</w:instrText>
      </w:r>
      <w:r>
        <w:fldChar w:fldCharType="separate"/>
      </w:r>
      <w:r w:rsidRPr="00F75DE4">
        <w:rPr>
          <w:rStyle w:val="Hyperlink"/>
          <w:rFonts w:ascii="Roboto" w:hAnsi="Roboto"/>
          <w:bdr w:val="single" w:sz="2" w:space="0" w:color="E5E7EB" w:frame="1"/>
          <w:shd w:val="clear" w:color="auto" w:fill="FFFFFF"/>
          <w:lang w:val="nl-BE"/>
        </w:rPr>
        <w:t>Art.</w:t>
      </w:r>
      <w:r>
        <w:fldChar w:fldCharType="end"/>
      </w:r>
      <w:bookmarkEnd w:id="2"/>
      <w:r w:rsidRPr="00F75DE4">
        <w:rPr>
          <w:rFonts w:ascii="Roboto" w:hAnsi="Roboto"/>
          <w:color w:val="000000"/>
          <w:shd w:val="clear" w:color="auto" w:fill="FFFFFF"/>
          <w:lang w:val="nl-BE"/>
        </w:rPr>
        <w:t> </w:t>
      </w:r>
      <w:hyperlink r:id="rId38" w:anchor="Art.VI.45/1" w:history="1">
        <w:r w:rsidRPr="00F75DE4">
          <w:rPr>
            <w:rStyle w:val="Hyperlink"/>
            <w:rFonts w:ascii="Roboto" w:hAnsi="Roboto"/>
            <w:bdr w:val="single" w:sz="2" w:space="0" w:color="E5E7EB" w:frame="1"/>
            <w:shd w:val="clear" w:color="auto" w:fill="FFFFFF"/>
            <w:lang w:val="nl-BE"/>
          </w:rPr>
          <w:t>VI.45</w:t>
        </w:r>
      </w:hyperlink>
      <w:r w:rsidRPr="00F75DE4">
        <w:rPr>
          <w:rFonts w:ascii="Roboto" w:hAnsi="Roboto"/>
          <w:color w:val="000000"/>
          <w:shd w:val="clear" w:color="auto" w:fill="FFFFFF"/>
          <w:lang w:val="nl-BE"/>
        </w:rPr>
        <w:t>.[</w:t>
      </w:r>
      <w:hyperlink r:id="rId39" w:anchor="t" w:tooltip="&lt;Ingevoegd bij W 2013-12-21/23, art. 3, 009; Inwerkingtreding : 31-05-2014&gt;" w:history="1">
        <w:r w:rsidRPr="00F75DE4">
          <w:rPr>
            <w:rStyle w:val="Hyperlink"/>
            <w:rFonts w:ascii="Roboto" w:hAnsi="Roboto"/>
            <w:color w:val="FF0000"/>
            <w:sz w:val="18"/>
            <w:szCs w:val="18"/>
            <w:bdr w:val="single" w:sz="2" w:space="0" w:color="E5E7EB" w:frame="1"/>
            <w:shd w:val="clear" w:color="auto" w:fill="FFFFFF"/>
            <w:vertAlign w:val="superscript"/>
            <w:lang w:val="nl-BE"/>
          </w:rPr>
          <w:t>1</w:t>
        </w:r>
      </w:hyperlink>
      <w:r w:rsidRPr="00F75DE4">
        <w:rPr>
          <w:rFonts w:ascii="Roboto" w:hAnsi="Roboto"/>
          <w:color w:val="000000"/>
          <w:shd w:val="clear" w:color="auto" w:fill="FFFFFF"/>
          <w:lang w:val="nl-BE"/>
        </w:rPr>
        <w:t> § 1. Voordat de consument door een overeenkomst op afstand daartoe gebonden is, verstrekt de onderneming de consument op duidelijke en begrijpelijke wijze de volgende informatie:</w:t>
      </w:r>
      <w:r w:rsidRPr="00F75DE4">
        <w:rPr>
          <w:rFonts w:ascii="Roboto" w:hAnsi="Roboto"/>
          <w:color w:val="000000"/>
          <w:lang w:val="nl-BE"/>
        </w:rPr>
        <w:br/>
      </w:r>
      <w:r w:rsidRPr="00F75DE4">
        <w:rPr>
          <w:rFonts w:ascii="Roboto" w:hAnsi="Roboto"/>
          <w:color w:val="000000"/>
          <w:shd w:val="clear" w:color="auto" w:fill="FFFFFF"/>
          <w:lang w:val="nl-BE"/>
        </w:rPr>
        <w:t>  1° de voornaamste kenmerken van de goederen en de diensten voor zover aangepast is aan de gebruikte drager en de goederen of diensten;</w:t>
      </w:r>
      <w:r w:rsidRPr="00F75DE4">
        <w:rPr>
          <w:rFonts w:ascii="Roboto" w:hAnsi="Roboto"/>
          <w:color w:val="000000"/>
          <w:lang w:val="nl-BE"/>
        </w:rPr>
        <w:br/>
      </w:r>
      <w:r w:rsidRPr="00F75DE4">
        <w:rPr>
          <w:rFonts w:ascii="Roboto" w:hAnsi="Roboto"/>
          <w:color w:val="000000"/>
          <w:shd w:val="clear" w:color="auto" w:fill="FFFFFF"/>
          <w:lang w:val="nl-BE"/>
        </w:rPr>
        <w:t>  2° de identiteit van de onderneming, onder meer haar ondernemingsnummer, haar handelsnaam;</w:t>
      </w:r>
      <w:r w:rsidRPr="00F75DE4">
        <w:rPr>
          <w:rFonts w:ascii="Roboto" w:hAnsi="Roboto"/>
          <w:color w:val="000000"/>
          <w:lang w:val="nl-BE"/>
        </w:rPr>
        <w:br/>
      </w:r>
      <w:r w:rsidRPr="00F75DE4">
        <w:rPr>
          <w:rFonts w:ascii="Roboto" w:hAnsi="Roboto"/>
          <w:color w:val="000000"/>
          <w:shd w:val="clear" w:color="auto" w:fill="FFFFFF"/>
          <w:lang w:val="nl-BE"/>
        </w:rPr>
        <w:t>  3° [</w:t>
      </w:r>
      <w:hyperlink r:id="rId40"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shd w:val="clear" w:color="auto" w:fill="FFFFFF"/>
          <w:lang w:val="nl-BE"/>
        </w:rPr>
        <w:t> het geografisch adres waar de onderneming gevestigd is en het telefoonnummer en e-mailadres van de onderneming; daarnaast bevat de informatie, wanneer de onderneming andere vormen van online communicatie verstrekt waarmee de consument de schriftelijke correspondentie met de onderneming, waaronder de datum en het tijdstip van dergelijke correspondentie, op een duurzame gegevensdrager kan bewaren, gedetailleerde informatie over deze andere vormen; al deze door de onderneming aangeboden communicatiemethoden stellen de consument in staat snel contact met de onderneming op te nemen en efficiënt met haar te communiceren; indien van toepassing verstrekt de onderneming ook het geografische adres en de identiteit van de onderneming namens wie zij optreedt;]</w:t>
      </w:r>
      <w:hyperlink r:id="rId41"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lang w:val="nl-BE"/>
        </w:rPr>
        <w:br/>
      </w:r>
      <w:r w:rsidRPr="00F75DE4">
        <w:rPr>
          <w:rFonts w:ascii="Roboto" w:hAnsi="Roboto"/>
          <w:color w:val="000000"/>
          <w:shd w:val="clear" w:color="auto" w:fill="FFFFFF"/>
          <w:lang w:val="nl-BE"/>
        </w:rPr>
        <w:t>  4° wanneer dat verschilt van het overeenkomstig punt 3° verstrekte adres, het geografische adres van de bedrijfsvestiging van de onderneming, en desgevallend dat van de onderneming voor wiens rekening ze optreedt, waaraan de consument eventuele klachten kan richten;</w:t>
      </w:r>
      <w:r w:rsidRPr="00F75DE4">
        <w:rPr>
          <w:rFonts w:ascii="Roboto" w:hAnsi="Roboto"/>
          <w:color w:val="000000"/>
          <w:lang w:val="nl-BE"/>
        </w:rPr>
        <w:br/>
      </w:r>
      <w:r w:rsidRPr="00F75DE4">
        <w:rPr>
          <w:rFonts w:ascii="Roboto" w:hAnsi="Roboto"/>
          <w:color w:val="000000"/>
          <w:shd w:val="clear" w:color="auto" w:fill="FFFFFF"/>
          <w:lang w:val="nl-BE"/>
        </w:rPr>
        <w:t xml:space="preserve">  5° de totale prijs van de goederen of diensten, met inbegrip van alle belastingen, of, als door de aard van het goed of de dienst de prijs redelijkerwijs niet vooraf kan worden berekend, de manier waarop de prijs moet worden berekend, en, desgevallend, alle extra vracht-, leverings- of portokosten en eventuele andere kosten of, indien deze kosten redelijkerwijs niet vooraf kunnen worden berekend, het feit dat er eventueel dergelijke extra kosten verschuldigd kunnen zijn. In het geval van een overeenkomst van onbepaalde duur of een overeenkomst die een abonnement inhoudt, omvat de totale prijs de totale kosten per factureringsperiode. Indien voor dergelijke overeenkomsten een vast tarief van toepassing is, omvat de totale </w:t>
      </w:r>
      <w:r w:rsidRPr="00F75DE4">
        <w:rPr>
          <w:rFonts w:ascii="Roboto" w:hAnsi="Roboto"/>
          <w:color w:val="000000"/>
          <w:shd w:val="clear" w:color="auto" w:fill="FFFFFF"/>
          <w:lang w:val="nl-BE"/>
        </w:rPr>
        <w:lastRenderedPageBreak/>
        <w:t>prijs ook de totale maandelijkse kosten. Indien de totale kosten niet redelijkerwijze vooraf kunnen worden berekend, wordt de manier waarop de prijs moet worden berekend, meegedeeld;</w:t>
      </w:r>
      <w:r w:rsidRPr="00F75DE4">
        <w:rPr>
          <w:rFonts w:ascii="Roboto" w:hAnsi="Roboto"/>
          <w:color w:val="000000"/>
          <w:lang w:val="nl-BE"/>
        </w:rPr>
        <w:br/>
      </w:r>
      <w:r w:rsidRPr="00F75DE4">
        <w:rPr>
          <w:rFonts w:ascii="Roboto" w:hAnsi="Roboto"/>
          <w:color w:val="000000"/>
          <w:shd w:val="clear" w:color="auto" w:fill="FFFFFF"/>
          <w:lang w:val="nl-BE"/>
        </w:rPr>
        <w:t>  6° de kosten voor het gebruik van technieken voor communicatie op afstand voor het sluiten van de overeenkomst wanneer deze kosten op een andere grondslag dan het basistarief worden berekend;</w:t>
      </w:r>
      <w:r w:rsidRPr="00F75DE4">
        <w:rPr>
          <w:rFonts w:ascii="Roboto" w:hAnsi="Roboto"/>
          <w:color w:val="000000"/>
          <w:lang w:val="nl-BE"/>
        </w:rPr>
        <w:br/>
      </w:r>
      <w:r w:rsidRPr="00F75DE4">
        <w:rPr>
          <w:rFonts w:ascii="Roboto" w:hAnsi="Roboto"/>
          <w:color w:val="000000"/>
          <w:shd w:val="clear" w:color="auto" w:fill="FFFFFF"/>
          <w:lang w:val="nl-BE"/>
        </w:rPr>
        <w:t>  7° de wijze van betaling, levering, uitvoering, de termijn waarbinnen de onderneming zich verbindt het goed te leveren of de diensten te verlenen en, desgevallend, het beleid van de onderneming inzake klachtenbehandeling;</w:t>
      </w:r>
      <w:r w:rsidRPr="00F75DE4">
        <w:rPr>
          <w:rFonts w:ascii="Roboto" w:hAnsi="Roboto"/>
          <w:color w:val="000000"/>
          <w:lang w:val="nl-BE"/>
        </w:rPr>
        <w:br/>
      </w:r>
      <w:r w:rsidRPr="00F75DE4">
        <w:rPr>
          <w:rFonts w:ascii="Roboto" w:hAnsi="Roboto"/>
          <w:color w:val="000000"/>
          <w:shd w:val="clear" w:color="auto" w:fill="FFFFFF"/>
          <w:lang w:val="nl-BE"/>
        </w:rPr>
        <w:t>  8° wanneer een herroepingsrecht bestaat, de voorwaarden, de termijn en de modaliteiten voor de uitoefening van dat recht overeenkomstig artikel VI.49, § 1, alsmede het modelformulier voor herroeping opgenomen als bijlage 2 bij dit boek;</w:t>
      </w:r>
      <w:r w:rsidRPr="00F75DE4">
        <w:rPr>
          <w:rFonts w:ascii="Roboto" w:hAnsi="Roboto"/>
          <w:color w:val="000000"/>
          <w:lang w:val="nl-BE"/>
        </w:rPr>
        <w:br/>
      </w:r>
      <w:r w:rsidRPr="00F75DE4">
        <w:rPr>
          <w:rFonts w:ascii="Roboto" w:hAnsi="Roboto"/>
          <w:color w:val="000000"/>
          <w:shd w:val="clear" w:color="auto" w:fill="FFFFFF"/>
          <w:lang w:val="nl-BE"/>
        </w:rPr>
        <w:t>  9° desgevallend, het feit dat de consument de kosten van het terugzenden van de goederen zal moeten dragen in geval van herroeping en, indien de goederen door hun aard niet per gewone post kunnen worden teruggezonden, de kosten van het terugzenden van de goederen;</w:t>
      </w:r>
      <w:r w:rsidRPr="00F75DE4">
        <w:rPr>
          <w:rFonts w:ascii="Roboto" w:hAnsi="Roboto"/>
          <w:color w:val="000000"/>
          <w:lang w:val="nl-BE"/>
        </w:rPr>
        <w:br/>
      </w:r>
      <w:r w:rsidRPr="00F75DE4">
        <w:rPr>
          <w:rFonts w:ascii="Roboto" w:hAnsi="Roboto"/>
          <w:color w:val="000000"/>
          <w:shd w:val="clear" w:color="auto" w:fill="FFFFFF"/>
          <w:lang w:val="nl-BE"/>
        </w:rPr>
        <w:t>  10° ingeval de consument het herroepingsrecht uitoefent nadat hij een verzoek overeenkomstig artikel VI.46, § 8, heeft gedaan, dat de consument gebonden is de onderneming zijn redelijke kosten te vergoeden overeenkomstig artikel VI.51, § 3;</w:t>
      </w:r>
      <w:r w:rsidRPr="00F75DE4">
        <w:rPr>
          <w:rFonts w:ascii="Roboto" w:hAnsi="Roboto"/>
          <w:color w:val="000000"/>
          <w:lang w:val="nl-BE"/>
        </w:rPr>
        <w:br/>
      </w:r>
      <w:r w:rsidRPr="00F75DE4">
        <w:rPr>
          <w:rFonts w:ascii="Roboto" w:hAnsi="Roboto"/>
          <w:color w:val="000000"/>
          <w:shd w:val="clear" w:color="auto" w:fill="FFFFFF"/>
          <w:lang w:val="nl-BE"/>
        </w:rPr>
        <w:t>  11° indien er niet voorzien is in een herroepingsrecht overeenkomstig artikel VI.53, de informatie dat de consument geen herroepingsrecht heeft of, desgevallend, de omstandigheden waarin de consument zijn herroepingsrecht verliest;</w:t>
      </w:r>
      <w:r w:rsidRPr="00F75DE4">
        <w:rPr>
          <w:rFonts w:ascii="Roboto" w:hAnsi="Roboto"/>
          <w:color w:val="000000"/>
          <w:lang w:val="nl-BE"/>
        </w:rPr>
        <w:br/>
      </w:r>
      <w:r w:rsidRPr="00F75DE4">
        <w:rPr>
          <w:rFonts w:ascii="Roboto" w:hAnsi="Roboto"/>
          <w:color w:val="000000"/>
          <w:shd w:val="clear" w:color="auto" w:fill="FFFFFF"/>
          <w:lang w:val="nl-BE"/>
        </w:rPr>
        <w:t>  12° een herinnering aan het bestaan van de wettelijke waarborg van conformiteit [</w:t>
      </w:r>
      <w:hyperlink r:id="rId42" w:anchor="t" w:tooltip="&lt;W 2022-03-20/05, art. 14, 106; Inwerkingtreding : 01-06-2022&gt;" w:history="1">
        <w:r w:rsidRPr="00F75DE4">
          <w:rPr>
            <w:rStyle w:val="Hyperlink"/>
            <w:rFonts w:ascii="Roboto" w:hAnsi="Roboto"/>
            <w:color w:val="FF0000"/>
            <w:sz w:val="18"/>
            <w:szCs w:val="18"/>
            <w:bdr w:val="single" w:sz="2" w:space="0" w:color="E5E7EB" w:frame="1"/>
            <w:shd w:val="clear" w:color="auto" w:fill="FFFFFF"/>
            <w:vertAlign w:val="superscript"/>
            <w:lang w:val="nl-BE"/>
          </w:rPr>
          <w:t>2</w:t>
        </w:r>
      </w:hyperlink>
      <w:r w:rsidRPr="00F75DE4">
        <w:rPr>
          <w:rFonts w:ascii="Roboto" w:hAnsi="Roboto"/>
          <w:color w:val="000000"/>
          <w:shd w:val="clear" w:color="auto" w:fill="FFFFFF"/>
          <w:lang w:val="nl-BE"/>
        </w:rPr>
        <w:t> van de goederen, digitale inhoud en digitale diensten, bepaald door de artikelen 1649bis tot 1649nonies en 1701/1 tot 1701/19 van het oud Burgerlijk Wetboek]</w:t>
      </w:r>
      <w:hyperlink r:id="rId43" w:anchor="t" w:tooltip="&lt;W 2022-03-20/05, art. 14, 106; Inwerkingtreding : 01-06-2022&gt;" w:history="1">
        <w:r w:rsidRPr="00F75DE4">
          <w:rPr>
            <w:rStyle w:val="Hyperlink"/>
            <w:rFonts w:ascii="Roboto" w:hAnsi="Roboto"/>
            <w:color w:val="FF0000"/>
            <w:sz w:val="18"/>
            <w:szCs w:val="18"/>
            <w:bdr w:val="single" w:sz="2" w:space="0" w:color="E5E7EB" w:frame="1"/>
            <w:shd w:val="clear" w:color="auto" w:fill="FFFFFF"/>
            <w:vertAlign w:val="superscript"/>
            <w:lang w:val="nl-BE"/>
          </w:rPr>
          <w:t>2</w:t>
        </w:r>
      </w:hyperlink>
      <w:r w:rsidRPr="00F75DE4">
        <w:rPr>
          <w:rFonts w:ascii="Roboto" w:hAnsi="Roboto"/>
          <w:color w:val="000000"/>
          <w:shd w:val="clear" w:color="auto" w:fill="FFFFFF"/>
          <w:lang w:val="nl-BE"/>
        </w:rPr>
        <w:t>;</w:t>
      </w:r>
      <w:r w:rsidRPr="00F75DE4">
        <w:rPr>
          <w:rFonts w:ascii="Roboto" w:hAnsi="Roboto"/>
          <w:color w:val="000000"/>
          <w:lang w:val="nl-BE"/>
        </w:rPr>
        <w:br/>
      </w:r>
      <w:r w:rsidRPr="00F75DE4">
        <w:rPr>
          <w:rFonts w:ascii="Roboto" w:hAnsi="Roboto"/>
          <w:color w:val="000000"/>
          <w:shd w:val="clear" w:color="auto" w:fill="FFFFFF"/>
          <w:lang w:val="nl-BE"/>
        </w:rPr>
        <w:t>  13° desgevallend, het bestaan en de voorwaarden van bijstand aan de consument na verkoop, diensten na verkoop en commerciële garanties;</w:t>
      </w:r>
      <w:r w:rsidRPr="00F75DE4">
        <w:rPr>
          <w:rFonts w:ascii="Roboto" w:hAnsi="Roboto"/>
          <w:color w:val="000000"/>
          <w:lang w:val="nl-BE"/>
        </w:rPr>
        <w:br/>
      </w:r>
      <w:r w:rsidRPr="00F75DE4">
        <w:rPr>
          <w:rFonts w:ascii="Roboto" w:hAnsi="Roboto"/>
          <w:color w:val="000000"/>
          <w:shd w:val="clear" w:color="auto" w:fill="FFFFFF"/>
          <w:lang w:val="nl-BE"/>
        </w:rPr>
        <w:t>  14° desgevallend, het bestaan van relevante gedragscodes en hoe kopieën daarvan verkrijgbaar zijn;</w:t>
      </w:r>
      <w:r w:rsidRPr="00F75DE4">
        <w:rPr>
          <w:rFonts w:ascii="Roboto" w:hAnsi="Roboto"/>
          <w:color w:val="000000"/>
          <w:lang w:val="nl-BE"/>
        </w:rPr>
        <w:br/>
      </w:r>
      <w:r w:rsidRPr="00F75DE4">
        <w:rPr>
          <w:rFonts w:ascii="Roboto" w:hAnsi="Roboto"/>
          <w:color w:val="000000"/>
          <w:shd w:val="clear" w:color="auto" w:fill="FFFFFF"/>
          <w:lang w:val="nl-BE"/>
        </w:rPr>
        <w:t>  15° de duur van de overeenkomst, desgevallend, of, wanneer de overeenkomst van onbepaalde duur is of automatisch verlengd wordt, de voorwaarden voor het opzeggen van de overeenkomst;</w:t>
      </w:r>
      <w:r w:rsidRPr="00F75DE4">
        <w:rPr>
          <w:rFonts w:ascii="Roboto" w:hAnsi="Roboto"/>
          <w:color w:val="000000"/>
          <w:lang w:val="nl-BE"/>
        </w:rPr>
        <w:br/>
      </w:r>
      <w:r w:rsidRPr="00F75DE4">
        <w:rPr>
          <w:rFonts w:ascii="Roboto" w:hAnsi="Roboto"/>
          <w:color w:val="000000"/>
          <w:shd w:val="clear" w:color="auto" w:fill="FFFFFF"/>
          <w:lang w:val="nl-BE"/>
        </w:rPr>
        <w:t>  16° desgevallend, de minimumduur van de verplichtingen van de consument uit hoofde van de overeenkomst;</w:t>
      </w:r>
      <w:r w:rsidRPr="00F75DE4">
        <w:rPr>
          <w:rFonts w:ascii="Roboto" w:hAnsi="Roboto"/>
          <w:color w:val="000000"/>
          <w:lang w:val="nl-BE"/>
        </w:rPr>
        <w:br/>
      </w:r>
      <w:r w:rsidRPr="00F75DE4">
        <w:rPr>
          <w:rFonts w:ascii="Roboto" w:hAnsi="Roboto"/>
          <w:color w:val="000000"/>
          <w:shd w:val="clear" w:color="auto" w:fill="FFFFFF"/>
          <w:lang w:val="nl-BE"/>
        </w:rPr>
        <w:t>  17° desgevallend, het bestaan en de voorwaarden van waarborgsommen of andere financiële garanties die de consument op verzoek van de onderneming moet betalen of bieden;</w:t>
      </w:r>
      <w:r w:rsidRPr="00F75DE4">
        <w:rPr>
          <w:rFonts w:ascii="Roboto" w:hAnsi="Roboto"/>
          <w:color w:val="000000"/>
          <w:lang w:val="nl-BE"/>
        </w:rPr>
        <w:br/>
      </w:r>
      <w:r w:rsidRPr="00F75DE4">
        <w:rPr>
          <w:rFonts w:ascii="Roboto" w:hAnsi="Roboto"/>
          <w:color w:val="000000"/>
          <w:shd w:val="clear" w:color="auto" w:fill="FFFFFF"/>
          <w:lang w:val="nl-BE"/>
        </w:rPr>
        <w:t>  18° [</w:t>
      </w:r>
      <w:hyperlink r:id="rId44"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shd w:val="clear" w:color="auto" w:fill="FFFFFF"/>
          <w:lang w:val="nl-BE"/>
        </w:rPr>
        <w:t> desgevallend, de functionaliteit van goederen met digitale elementen, digitale inhoud en digitale diensten, met inbegrip van toepasselijke technische beveiligingsvoorzieningen;]</w:t>
      </w:r>
      <w:hyperlink r:id="rId45"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lang w:val="nl-BE"/>
        </w:rPr>
        <w:br/>
      </w:r>
      <w:r w:rsidRPr="00F75DE4">
        <w:rPr>
          <w:rFonts w:ascii="Roboto" w:hAnsi="Roboto"/>
          <w:color w:val="000000"/>
          <w:shd w:val="clear" w:color="auto" w:fill="FFFFFF"/>
          <w:lang w:val="nl-BE"/>
        </w:rPr>
        <w:t>  19° [</w:t>
      </w:r>
      <w:hyperlink r:id="rId46"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shd w:val="clear" w:color="auto" w:fill="FFFFFF"/>
          <w:lang w:val="nl-BE"/>
        </w:rPr>
        <w:t> desgevallend, iedere relevante compatibiliteit en interoperabiliteit van goederen met digitale elementen, digitale inhoud en digitale diensten waarvan de onderneming op de hoogte is of redelijkerwijs kan worden geacht op de hoogte te zijn;]</w:t>
      </w:r>
      <w:hyperlink r:id="rId47"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lang w:val="nl-BE"/>
        </w:rPr>
        <w:br/>
      </w:r>
      <w:r w:rsidRPr="00F75DE4">
        <w:rPr>
          <w:rFonts w:ascii="Roboto" w:hAnsi="Roboto"/>
          <w:color w:val="000000"/>
          <w:shd w:val="clear" w:color="auto" w:fill="FFFFFF"/>
          <w:lang w:val="nl-BE"/>
        </w:rPr>
        <w:t>  20° desgevallend, de mogelijkheid van toegang tot buitengerechtelijke klachten- en geschillenbeslechtingsprocedures waaraan de onderneming is onderworpen, en de wijze waarop daar toegang toe is;</w:t>
      </w:r>
      <w:r w:rsidRPr="00F75DE4">
        <w:rPr>
          <w:rFonts w:ascii="Roboto" w:hAnsi="Roboto"/>
          <w:color w:val="000000"/>
          <w:lang w:val="nl-BE"/>
        </w:rPr>
        <w:br/>
      </w:r>
      <w:r w:rsidRPr="00F75DE4">
        <w:rPr>
          <w:rFonts w:ascii="Roboto" w:hAnsi="Roboto"/>
          <w:color w:val="000000"/>
          <w:shd w:val="clear" w:color="auto" w:fill="FFFFFF"/>
          <w:lang w:val="nl-BE"/>
        </w:rPr>
        <w:t>  [</w:t>
      </w:r>
      <w:hyperlink r:id="rId48"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shd w:val="clear" w:color="auto" w:fill="FFFFFF"/>
          <w:lang w:val="nl-BE"/>
        </w:rPr>
        <w:t> 21° desgevallend, dat de prijs is gepersonaliseerd op basis van geautomatiseerde besluitvorming.]</w:t>
      </w:r>
      <w:hyperlink r:id="rId49" w:anchor="t" w:tooltip="&lt;W 2022-05-08/01, art. 16, 107; Inwerkingtreding : 28-05-2022&gt;" w:history="1">
        <w:r w:rsidRPr="00F75DE4">
          <w:rPr>
            <w:rStyle w:val="Hyperlink"/>
            <w:rFonts w:ascii="Roboto" w:hAnsi="Roboto"/>
            <w:color w:val="FF0000"/>
            <w:sz w:val="18"/>
            <w:szCs w:val="18"/>
            <w:bdr w:val="single" w:sz="2" w:space="0" w:color="E5E7EB" w:frame="1"/>
            <w:shd w:val="clear" w:color="auto" w:fill="FFFFFF"/>
            <w:vertAlign w:val="superscript"/>
            <w:lang w:val="nl-BE"/>
          </w:rPr>
          <w:t>3</w:t>
        </w:r>
      </w:hyperlink>
      <w:r w:rsidRPr="00F75DE4">
        <w:rPr>
          <w:rFonts w:ascii="Roboto" w:hAnsi="Roboto"/>
          <w:color w:val="000000"/>
          <w:lang w:val="nl-BE"/>
        </w:rPr>
        <w:br/>
      </w:r>
      <w:r w:rsidRPr="00F75DE4">
        <w:rPr>
          <w:rFonts w:ascii="Roboto" w:hAnsi="Roboto"/>
          <w:color w:val="000000"/>
          <w:shd w:val="clear" w:color="auto" w:fill="FFFFFF"/>
          <w:lang w:val="nl-BE"/>
        </w:rPr>
        <w:t xml:space="preserve">  § 2. Bij een openbare veiling, kan de in paragraaf 1, onder 2°, 3° en 4°, bedoelde informatie vervangen worden door de overeenkomstige gegevens van de ministeriële ambtenaar die </w:t>
      </w:r>
      <w:r w:rsidRPr="00F75DE4">
        <w:rPr>
          <w:rFonts w:ascii="Roboto" w:hAnsi="Roboto"/>
          <w:color w:val="000000"/>
          <w:shd w:val="clear" w:color="auto" w:fill="FFFFFF"/>
          <w:lang w:val="nl-BE"/>
        </w:rPr>
        <w:lastRenderedPageBreak/>
        <w:t>belast is met de openbare verkoopverrichtingen.</w:t>
      </w:r>
      <w:r w:rsidRPr="00F75DE4">
        <w:rPr>
          <w:rFonts w:ascii="Roboto" w:hAnsi="Roboto"/>
          <w:color w:val="000000"/>
          <w:lang w:val="nl-BE"/>
        </w:rPr>
        <w:br/>
      </w:r>
      <w:r w:rsidRPr="00F75DE4">
        <w:rPr>
          <w:rFonts w:ascii="Roboto" w:hAnsi="Roboto"/>
          <w:color w:val="000000"/>
          <w:shd w:val="clear" w:color="auto" w:fill="FFFFFF"/>
          <w:lang w:val="nl-BE"/>
        </w:rPr>
        <w:t>  § 3. De in paragraaf 1, 8°, 9° en 10°, bedoelde informatie kan worden verstrekt door middel van de modelinstructies voor herroeping vermeld in bijlage 1 bij dit boek. De onderneming die deze instructies correct ingevuld aan de consument heeft verstrekt, heeft voldaan aan de informatievoorschriften vastgelegd in paragraaf 1, 8°, 9° en 10°.</w:t>
      </w:r>
      <w:r w:rsidRPr="00F75DE4">
        <w:rPr>
          <w:rFonts w:ascii="Roboto" w:hAnsi="Roboto"/>
          <w:color w:val="000000"/>
          <w:lang w:val="nl-BE"/>
        </w:rPr>
        <w:br/>
      </w:r>
      <w:r w:rsidRPr="00F75DE4">
        <w:rPr>
          <w:rFonts w:ascii="Roboto" w:hAnsi="Roboto"/>
          <w:color w:val="000000"/>
          <w:shd w:val="clear" w:color="auto" w:fill="FFFFFF"/>
          <w:lang w:val="nl-BE"/>
        </w:rPr>
        <w:t>  § 4. De in paragraaf 1 bedoelde informatie vormt een integraal onderdeel van de overeenkomst op afstand en wordt niet gewijzigd, tenzij de partijen bij de overeenkomst uitdrukkelijk anders overeenkomen.</w:t>
      </w:r>
      <w:r w:rsidRPr="00F75DE4">
        <w:rPr>
          <w:rFonts w:ascii="Roboto" w:hAnsi="Roboto"/>
          <w:color w:val="000000"/>
          <w:lang w:val="nl-BE"/>
        </w:rPr>
        <w:br/>
      </w:r>
      <w:r w:rsidRPr="00F75DE4">
        <w:rPr>
          <w:rFonts w:ascii="Roboto" w:hAnsi="Roboto"/>
          <w:color w:val="000000"/>
          <w:shd w:val="clear" w:color="auto" w:fill="FFFFFF"/>
          <w:lang w:val="nl-BE"/>
        </w:rPr>
        <w:t>  § 5. Indien de onderneming niet voldaan heeft aan de informatievoorschriften betreffende extra lasten en andere kosten zoals bedoeld in paragraaf 1, 5°, of betreffende de kosten van het terugzenden van de goederen zoals bedoeld in paragraaf 1, 9°, draagt de consument deze lasten of kosten niet.</w:t>
      </w:r>
      <w:r w:rsidRPr="00F75DE4">
        <w:rPr>
          <w:rFonts w:ascii="Roboto" w:hAnsi="Roboto"/>
          <w:color w:val="000000"/>
          <w:lang w:val="nl-BE"/>
        </w:rPr>
        <w:br/>
      </w:r>
      <w:r w:rsidRPr="00F75DE4">
        <w:rPr>
          <w:rFonts w:ascii="Roboto" w:hAnsi="Roboto"/>
          <w:color w:val="000000"/>
          <w:shd w:val="clear" w:color="auto" w:fill="FFFFFF"/>
          <w:lang w:val="nl-BE"/>
        </w:rPr>
        <w:t>  § 6. De bewijslast voor de naleving van de in dit artikel neergelegde informatievoorschriften ligt bij de onderneming.]</w:t>
      </w:r>
      <w:hyperlink r:id="rId50" w:anchor="t" w:tooltip="&lt;Ingevoegd bij W 2013-12-21/23, art. 3, 009; Inwerkingtreding : 31-05-2014&gt;" w:history="1">
        <w:r w:rsidRPr="00CD5C86">
          <w:rPr>
            <w:rStyle w:val="Hyperlink"/>
            <w:rFonts w:ascii="Roboto" w:hAnsi="Roboto"/>
            <w:color w:val="FF0000"/>
            <w:sz w:val="18"/>
            <w:szCs w:val="18"/>
            <w:bdr w:val="single" w:sz="2" w:space="0" w:color="E5E7EB" w:frame="1"/>
            <w:shd w:val="clear" w:color="auto" w:fill="FFFFFF"/>
            <w:vertAlign w:val="superscript"/>
            <w:lang w:val="nl-BE"/>
          </w:rPr>
          <w:t>1</w:t>
        </w:r>
      </w:hyperlink>
      <w:r w:rsidRPr="00CD5C86">
        <w:rPr>
          <w:rFonts w:ascii="Roboto" w:hAnsi="Roboto"/>
          <w:color w:val="000000"/>
          <w:lang w:val="nl-BE"/>
        </w:rPr>
        <w:br/>
      </w:r>
      <w:r w:rsidRPr="00CD5C86">
        <w:rPr>
          <w:rFonts w:ascii="Roboto" w:hAnsi="Roboto"/>
          <w:color w:val="000000"/>
          <w:shd w:val="clear" w:color="auto" w:fill="FFFFFF"/>
          <w:lang w:val="nl-BE"/>
        </w:rPr>
        <w:t>  ----------</w:t>
      </w:r>
      <w:r w:rsidRPr="00CD5C86">
        <w:rPr>
          <w:rFonts w:ascii="Roboto" w:hAnsi="Roboto"/>
          <w:color w:val="000000"/>
          <w:lang w:val="nl-BE"/>
        </w:rPr>
        <w:br/>
      </w:r>
      <w:r w:rsidRPr="00CD5C86">
        <w:rPr>
          <w:rFonts w:ascii="Roboto" w:hAnsi="Roboto"/>
          <w:color w:val="000000"/>
          <w:shd w:val="clear" w:color="auto" w:fill="FFFFFF"/>
          <w:lang w:val="nl-BE"/>
        </w:rPr>
        <w:t>  (</w:t>
      </w:r>
      <w:r w:rsidRPr="00CD5C86">
        <w:rPr>
          <w:rFonts w:ascii="Roboto" w:hAnsi="Roboto"/>
          <w:color w:val="FF0000"/>
          <w:bdr w:val="single" w:sz="2" w:space="0" w:color="E5E7EB" w:frame="1"/>
          <w:shd w:val="clear" w:color="auto" w:fill="FFFFFF"/>
          <w:lang w:val="nl-BE"/>
        </w:rPr>
        <w:t>1</w:t>
      </w:r>
      <w:r w:rsidRPr="00CD5C86">
        <w:rPr>
          <w:rFonts w:ascii="Roboto" w:hAnsi="Roboto"/>
          <w:color w:val="000000"/>
          <w:shd w:val="clear" w:color="auto" w:fill="FFFFFF"/>
          <w:lang w:val="nl-BE"/>
        </w:rPr>
        <w:t>)&lt;Ingevoegd bij W </w:t>
      </w:r>
      <w:hyperlink r:id="rId51" w:tgtFrame="_blank" w:history="1">
        <w:r w:rsidRPr="00CD5C86">
          <w:rPr>
            <w:rStyle w:val="Hyperlink"/>
            <w:rFonts w:ascii="Roboto" w:hAnsi="Roboto"/>
            <w:bdr w:val="single" w:sz="2" w:space="0" w:color="E5E7EB" w:frame="1"/>
            <w:shd w:val="clear" w:color="auto" w:fill="FFFFFF"/>
            <w:lang w:val="nl-BE"/>
          </w:rPr>
          <w:t>2013-12-21/23</w:t>
        </w:r>
      </w:hyperlink>
      <w:r w:rsidRPr="00CD5C86">
        <w:rPr>
          <w:rFonts w:ascii="Roboto" w:hAnsi="Roboto"/>
          <w:color w:val="000000"/>
          <w:shd w:val="clear" w:color="auto" w:fill="FFFFFF"/>
          <w:lang w:val="nl-BE"/>
        </w:rPr>
        <w:t>, art. 3, 009; Inwerkingtreding : 31-05-2014&gt;</w:t>
      </w:r>
      <w:r w:rsidRPr="00CD5C86">
        <w:rPr>
          <w:rFonts w:ascii="Roboto" w:hAnsi="Roboto"/>
          <w:color w:val="000000"/>
          <w:lang w:val="nl-BE"/>
        </w:rPr>
        <w:br/>
      </w:r>
      <w:r w:rsidRPr="00CD5C86">
        <w:rPr>
          <w:rFonts w:ascii="Roboto" w:hAnsi="Roboto"/>
          <w:color w:val="000000"/>
          <w:shd w:val="clear" w:color="auto" w:fill="FFFFFF"/>
          <w:lang w:val="nl-BE"/>
        </w:rPr>
        <w:t>  (</w:t>
      </w:r>
      <w:r w:rsidRPr="00CD5C86">
        <w:rPr>
          <w:rFonts w:ascii="Roboto" w:hAnsi="Roboto"/>
          <w:color w:val="FF0000"/>
          <w:bdr w:val="single" w:sz="2" w:space="0" w:color="E5E7EB" w:frame="1"/>
          <w:shd w:val="clear" w:color="auto" w:fill="FFFFFF"/>
          <w:lang w:val="nl-BE"/>
        </w:rPr>
        <w:t>2</w:t>
      </w:r>
      <w:r w:rsidRPr="00CD5C86">
        <w:rPr>
          <w:rFonts w:ascii="Roboto" w:hAnsi="Roboto"/>
          <w:color w:val="000000"/>
          <w:shd w:val="clear" w:color="auto" w:fill="FFFFFF"/>
          <w:lang w:val="nl-BE"/>
        </w:rPr>
        <w:t>)&lt;W </w:t>
      </w:r>
      <w:hyperlink r:id="rId52" w:tgtFrame="_blank" w:history="1">
        <w:r w:rsidRPr="00CD5C86">
          <w:rPr>
            <w:rStyle w:val="Hyperlink"/>
            <w:rFonts w:ascii="Roboto" w:hAnsi="Roboto"/>
            <w:bdr w:val="single" w:sz="2" w:space="0" w:color="E5E7EB" w:frame="1"/>
            <w:shd w:val="clear" w:color="auto" w:fill="FFFFFF"/>
            <w:lang w:val="nl-BE"/>
          </w:rPr>
          <w:t>2022-03-20/05</w:t>
        </w:r>
      </w:hyperlink>
      <w:r w:rsidRPr="00CD5C86">
        <w:rPr>
          <w:rFonts w:ascii="Roboto" w:hAnsi="Roboto"/>
          <w:color w:val="000000"/>
          <w:shd w:val="clear" w:color="auto" w:fill="FFFFFF"/>
          <w:lang w:val="nl-BE"/>
        </w:rPr>
        <w:t>, art. 14, 106; Inwerkingtreding : 01-06-2022&gt;</w:t>
      </w:r>
      <w:r w:rsidRPr="00CD5C86">
        <w:rPr>
          <w:rFonts w:ascii="Roboto" w:hAnsi="Roboto"/>
          <w:color w:val="000000"/>
          <w:lang w:val="nl-BE"/>
        </w:rPr>
        <w:br/>
      </w:r>
      <w:r w:rsidRPr="00CD5C86">
        <w:rPr>
          <w:rFonts w:ascii="Roboto" w:hAnsi="Roboto"/>
          <w:color w:val="000000"/>
          <w:shd w:val="clear" w:color="auto" w:fill="FFFFFF"/>
          <w:lang w:val="nl-BE"/>
        </w:rPr>
        <w:t>  (</w:t>
      </w:r>
      <w:r w:rsidRPr="00CD5C86">
        <w:rPr>
          <w:rFonts w:ascii="Roboto" w:hAnsi="Roboto"/>
          <w:color w:val="FF0000"/>
          <w:bdr w:val="single" w:sz="2" w:space="0" w:color="E5E7EB" w:frame="1"/>
          <w:shd w:val="clear" w:color="auto" w:fill="FFFFFF"/>
          <w:lang w:val="nl-BE"/>
        </w:rPr>
        <w:t>3</w:t>
      </w:r>
      <w:r w:rsidRPr="00CD5C86">
        <w:rPr>
          <w:rFonts w:ascii="Roboto" w:hAnsi="Roboto"/>
          <w:color w:val="000000"/>
          <w:shd w:val="clear" w:color="auto" w:fill="FFFFFF"/>
          <w:lang w:val="nl-BE"/>
        </w:rPr>
        <w:t>)&lt;W </w:t>
      </w:r>
      <w:hyperlink r:id="rId53" w:tgtFrame="_blank" w:history="1">
        <w:r w:rsidRPr="00CD5C86">
          <w:rPr>
            <w:rStyle w:val="Hyperlink"/>
            <w:rFonts w:ascii="Roboto" w:hAnsi="Roboto"/>
            <w:bdr w:val="single" w:sz="2" w:space="0" w:color="E5E7EB" w:frame="1"/>
            <w:shd w:val="clear" w:color="auto" w:fill="FFFFFF"/>
            <w:lang w:val="nl-BE"/>
          </w:rPr>
          <w:t>2022-05-08/01</w:t>
        </w:r>
      </w:hyperlink>
      <w:r w:rsidRPr="00CD5C86">
        <w:rPr>
          <w:rFonts w:ascii="Roboto" w:hAnsi="Roboto"/>
          <w:color w:val="000000"/>
          <w:shd w:val="clear" w:color="auto" w:fill="FFFFFF"/>
          <w:lang w:val="nl-BE"/>
        </w:rPr>
        <w:t>, art. 16, 107; Inwerkingtreding : 28-05-2022&gt;</w:t>
      </w:r>
      <w:r w:rsidRPr="00CD5C86">
        <w:rPr>
          <w:rFonts w:ascii="Roboto" w:hAnsi="Roboto"/>
          <w:color w:val="000000"/>
          <w:lang w:val="nl-BE"/>
        </w:rPr>
        <w:br/>
      </w:r>
      <w:r w:rsidRPr="00CD5C86">
        <w:rPr>
          <w:rFonts w:ascii="Roboto" w:hAnsi="Roboto"/>
          <w:color w:val="000000"/>
          <w:lang w:val="nl-BE"/>
        </w:rPr>
        <w:br/>
      </w:r>
      <w:r w:rsidR="00CD5C86" w:rsidRPr="00CD5C86">
        <w:rPr>
          <w:rFonts w:ascii="Roboto" w:hAnsi="Roboto"/>
          <w:color w:val="000000"/>
          <w:highlight w:val="yellow"/>
          <w:shd w:val="clear" w:color="auto" w:fill="FFFFFF"/>
          <w:lang w:val="nl-BE"/>
        </w:rPr>
        <w:t xml:space="preserve">3. </w:t>
      </w:r>
      <w:r w:rsidR="00CD5C86">
        <w:rPr>
          <w:rFonts w:ascii="Roboto" w:hAnsi="Roboto"/>
          <w:color w:val="000000"/>
          <w:highlight w:val="yellow"/>
          <w:shd w:val="clear" w:color="auto" w:fill="FFFFFF"/>
          <w:lang w:val="nl-BE"/>
        </w:rPr>
        <w:t>Voor contracten gesloten</w:t>
      </w:r>
      <w:r w:rsidR="00E54C35">
        <w:rPr>
          <w:rFonts w:ascii="Roboto" w:hAnsi="Roboto"/>
          <w:color w:val="000000"/>
          <w:highlight w:val="yellow"/>
          <w:shd w:val="clear" w:color="auto" w:fill="FFFFFF"/>
          <w:lang w:val="nl-BE"/>
        </w:rPr>
        <w:t xml:space="preserve"> tussen een vastgoedmakelaar en</w:t>
      </w:r>
      <w:r w:rsidR="00CD5C86">
        <w:rPr>
          <w:rFonts w:ascii="Roboto" w:hAnsi="Roboto"/>
          <w:color w:val="000000"/>
          <w:highlight w:val="yellow"/>
          <w:shd w:val="clear" w:color="auto" w:fill="FFFFFF"/>
          <w:lang w:val="nl-BE"/>
        </w:rPr>
        <w:t xml:space="preserve"> een consument, in fysieke aanwezigheid van de partijen, maar buiten het kantoor van de makelaar:</w:t>
      </w:r>
    </w:p>
    <w:p w14:paraId="116A6696" w14:textId="77777777" w:rsidR="00537D7A" w:rsidRDefault="00537D7A" w:rsidP="005E408C">
      <w:pPr>
        <w:rPr>
          <w:rFonts w:ascii="Roboto" w:hAnsi="Roboto"/>
          <w:color w:val="000000"/>
          <w:highlight w:val="yellow"/>
          <w:shd w:val="clear" w:color="auto" w:fill="FFFFFF"/>
          <w:lang w:val="nl-BE"/>
        </w:rPr>
      </w:pPr>
    </w:p>
    <w:p w14:paraId="02D2F287" w14:textId="60F9D0F4" w:rsidR="00537D7A" w:rsidRPr="00537D7A" w:rsidRDefault="00537D7A" w:rsidP="005E408C">
      <w:pPr>
        <w:rPr>
          <w:rFonts w:ascii="Roboto" w:hAnsi="Roboto"/>
          <w:b/>
          <w:bCs/>
          <w:color w:val="000000"/>
          <w:highlight w:val="yellow"/>
          <w:shd w:val="clear" w:color="auto" w:fill="FFFFFF"/>
          <w:lang w:val="nl-BE"/>
        </w:rPr>
      </w:pPr>
      <w:r w:rsidRPr="00537D7A">
        <w:rPr>
          <w:rFonts w:ascii="Roboto" w:hAnsi="Roboto"/>
          <w:b/>
          <w:bCs/>
          <w:color w:val="000000"/>
          <w:shd w:val="clear" w:color="auto" w:fill="FFFFFF"/>
          <w:lang w:val="nl-BE"/>
        </w:rPr>
        <w:t>  </w:t>
      </w:r>
      <w:bookmarkStart w:id="3" w:name="LNK0133"/>
      <w:r w:rsidRPr="00537D7A">
        <w:rPr>
          <w:b/>
          <w:bCs/>
        </w:rPr>
        <w:fldChar w:fldCharType="begin"/>
      </w:r>
      <w:r w:rsidRPr="00537D7A">
        <w:rPr>
          <w:b/>
          <w:bCs/>
          <w:lang w:val="nl-BE"/>
        </w:rPr>
        <w:instrText>HYPERLINK "https://www.ejustice.just.fgov.be/cgi_loi/article.pl?language=nl&amp;lg_txt=n&amp;type=&amp;sort=&amp;numac_search=&amp;cn_search=2013022819&amp;caller=eli&amp;&amp;view_numac=2013022819fr" \l "LNKR0133"</w:instrText>
      </w:r>
      <w:r w:rsidRPr="00537D7A">
        <w:rPr>
          <w:b/>
          <w:bCs/>
        </w:rPr>
      </w:r>
      <w:r w:rsidRPr="00537D7A">
        <w:rPr>
          <w:b/>
          <w:bCs/>
        </w:rPr>
        <w:fldChar w:fldCharType="separate"/>
      </w:r>
      <w:r w:rsidRPr="00537D7A">
        <w:rPr>
          <w:rStyle w:val="Hyperlink"/>
          <w:rFonts w:ascii="Roboto" w:hAnsi="Roboto"/>
          <w:b/>
          <w:bCs/>
          <w:bdr w:val="single" w:sz="2" w:space="0" w:color="E5E7EB" w:frame="1"/>
          <w:shd w:val="clear" w:color="auto" w:fill="FFFFFF"/>
          <w:lang w:val="nl-BE"/>
        </w:rPr>
        <w:t>HOOFDSTUK 3.</w:t>
      </w:r>
      <w:r w:rsidRPr="00537D7A">
        <w:rPr>
          <w:b/>
          <w:bCs/>
        </w:rPr>
        <w:fldChar w:fldCharType="end"/>
      </w:r>
      <w:bookmarkEnd w:id="3"/>
      <w:r w:rsidRPr="00537D7A">
        <w:rPr>
          <w:rFonts w:ascii="Roboto" w:hAnsi="Roboto"/>
          <w:b/>
          <w:bCs/>
          <w:color w:val="000000"/>
          <w:shd w:val="clear" w:color="auto" w:fill="FFFFFF"/>
          <w:lang w:val="nl-BE"/>
        </w:rPr>
        <w:t> - [</w:t>
      </w:r>
      <w:hyperlink r:id="rId54" w:anchor="t" w:tooltip="&lt;Ingevoegd bij W 2013-12-21/23, art. 3, 009; Inwerkingtreding : 31-05-2014&gt;" w:history="1">
        <w:r w:rsidRPr="00537D7A">
          <w:rPr>
            <w:rStyle w:val="Hyperlink"/>
            <w:rFonts w:ascii="Roboto" w:hAnsi="Roboto"/>
            <w:b/>
            <w:bCs/>
            <w:color w:val="FF0000"/>
            <w:sz w:val="18"/>
            <w:szCs w:val="18"/>
            <w:bdr w:val="single" w:sz="2" w:space="0" w:color="E5E7EB" w:frame="1"/>
            <w:shd w:val="clear" w:color="auto" w:fill="FFFFFF"/>
            <w:vertAlign w:val="superscript"/>
            <w:lang w:val="nl-BE"/>
          </w:rPr>
          <w:t>1</w:t>
        </w:r>
      </w:hyperlink>
      <w:r w:rsidRPr="00537D7A">
        <w:rPr>
          <w:rFonts w:ascii="Roboto" w:hAnsi="Roboto"/>
          <w:b/>
          <w:bCs/>
          <w:color w:val="000000"/>
          <w:shd w:val="clear" w:color="auto" w:fill="FFFFFF"/>
          <w:lang w:val="nl-BE"/>
        </w:rPr>
        <w:t> Buiten verkoopruimten gesloten overeenkomsten]</w:t>
      </w:r>
      <w:hyperlink r:id="rId55" w:anchor="t" w:tooltip="&lt;Ingevoegd bij W 2013-12-21/23, art. 3, 009; Inwerkingtreding : 31-05-2014&gt;" w:history="1">
        <w:r w:rsidRPr="00537D7A">
          <w:rPr>
            <w:rStyle w:val="Hyperlink"/>
            <w:rFonts w:ascii="Roboto" w:hAnsi="Roboto"/>
            <w:b/>
            <w:bCs/>
            <w:color w:val="FF0000"/>
            <w:sz w:val="18"/>
            <w:szCs w:val="18"/>
            <w:bdr w:val="single" w:sz="2" w:space="0" w:color="E5E7EB" w:frame="1"/>
            <w:shd w:val="clear" w:color="auto" w:fill="FFFFFF"/>
            <w:vertAlign w:val="superscript"/>
            <w:lang w:val="nl-BE"/>
          </w:rPr>
          <w:t>1</w:t>
        </w:r>
      </w:hyperlink>
    </w:p>
    <w:p w14:paraId="180E51BA" w14:textId="77777777" w:rsidR="002D1AA3" w:rsidRDefault="002D1AA3" w:rsidP="005E408C">
      <w:pPr>
        <w:rPr>
          <w:rFonts w:ascii="Roboto" w:hAnsi="Roboto"/>
          <w:color w:val="000000"/>
          <w:highlight w:val="yellow"/>
          <w:shd w:val="clear" w:color="auto" w:fill="FFFFFF"/>
          <w:lang w:val="nl-BE"/>
        </w:rPr>
      </w:pPr>
    </w:p>
    <w:p w14:paraId="43D2D2E9" w14:textId="3FAD81A6" w:rsidR="002D1AA3" w:rsidRDefault="002D1AA3" w:rsidP="005E408C">
      <w:pPr>
        <w:rPr>
          <w:rFonts w:ascii="Roboto" w:hAnsi="Roboto"/>
          <w:color w:val="000000"/>
          <w:shd w:val="clear" w:color="auto" w:fill="FFFFFF"/>
          <w:lang w:val="nl-BE"/>
        </w:rPr>
      </w:pPr>
      <w:r w:rsidRPr="002D1AA3">
        <w:rPr>
          <w:rFonts w:ascii="Roboto" w:hAnsi="Roboto"/>
          <w:color w:val="000000"/>
          <w:shd w:val="clear" w:color="auto" w:fill="FFFFFF"/>
          <w:lang w:val="nl-BE"/>
        </w:rPr>
        <w:t>  </w:t>
      </w:r>
      <w:bookmarkStart w:id="4" w:name="Art.VI.64"/>
      <w:r>
        <w:fldChar w:fldCharType="begin"/>
      </w:r>
      <w:r w:rsidRPr="002D1AA3">
        <w:rPr>
          <w:lang w:val="nl-BE"/>
        </w:rPr>
        <w:instrText>HYPERLINK "https://www.ejustice.just.fgov.be/cgi_loi/article.pl?language=nl&amp;lg_txt=n&amp;type=&amp;sort=&amp;numac_search=&amp;cn_search=2013022819&amp;caller=eli&amp;&amp;view_numac=2013022819fr" \l "Art.VI.63/1"</w:instrText>
      </w:r>
      <w:r>
        <w:fldChar w:fldCharType="separate"/>
      </w:r>
      <w:r w:rsidRPr="002D1AA3">
        <w:rPr>
          <w:rStyle w:val="Hyperlink"/>
          <w:rFonts w:ascii="Roboto" w:hAnsi="Roboto"/>
          <w:bdr w:val="single" w:sz="2" w:space="0" w:color="E5E7EB" w:frame="1"/>
          <w:shd w:val="clear" w:color="auto" w:fill="FFFFFF"/>
          <w:lang w:val="nl-BE"/>
        </w:rPr>
        <w:t>Art.</w:t>
      </w:r>
      <w:r>
        <w:fldChar w:fldCharType="end"/>
      </w:r>
      <w:bookmarkEnd w:id="4"/>
      <w:r w:rsidRPr="002D1AA3">
        <w:rPr>
          <w:rFonts w:ascii="Roboto" w:hAnsi="Roboto"/>
          <w:color w:val="000000"/>
          <w:shd w:val="clear" w:color="auto" w:fill="FFFFFF"/>
          <w:lang w:val="nl-BE"/>
        </w:rPr>
        <w:t> </w:t>
      </w:r>
      <w:hyperlink r:id="rId56" w:anchor="Art.VI.65" w:history="1">
        <w:r w:rsidRPr="002D1AA3">
          <w:rPr>
            <w:rStyle w:val="Hyperlink"/>
            <w:rFonts w:ascii="Roboto" w:hAnsi="Roboto"/>
            <w:bdr w:val="single" w:sz="2" w:space="0" w:color="E5E7EB" w:frame="1"/>
            <w:shd w:val="clear" w:color="auto" w:fill="FFFFFF"/>
            <w:lang w:val="nl-BE"/>
          </w:rPr>
          <w:t>VI.64</w:t>
        </w:r>
      </w:hyperlink>
      <w:r w:rsidRPr="002D1AA3">
        <w:rPr>
          <w:rFonts w:ascii="Roboto" w:hAnsi="Roboto"/>
          <w:color w:val="000000"/>
          <w:shd w:val="clear" w:color="auto" w:fill="FFFFFF"/>
          <w:lang w:val="nl-BE"/>
        </w:rPr>
        <w:t>.[</w:t>
      </w:r>
      <w:hyperlink r:id="rId57" w:anchor="t" w:tooltip="&lt;Ingevoegd bij W 2013-12-21/23, art. 3, 009; Inwerkingtreding : 31-05-2014&gt;" w:history="1">
        <w:r w:rsidRPr="002D1AA3">
          <w:rPr>
            <w:rStyle w:val="Hyperlink"/>
            <w:rFonts w:ascii="Roboto" w:hAnsi="Roboto"/>
            <w:color w:val="FF0000"/>
            <w:sz w:val="18"/>
            <w:szCs w:val="18"/>
            <w:bdr w:val="single" w:sz="2" w:space="0" w:color="E5E7EB" w:frame="1"/>
            <w:shd w:val="clear" w:color="auto" w:fill="FFFFFF"/>
            <w:vertAlign w:val="superscript"/>
            <w:lang w:val="nl-BE"/>
          </w:rPr>
          <w:t>1</w:t>
        </w:r>
      </w:hyperlink>
      <w:r w:rsidRPr="002D1AA3">
        <w:rPr>
          <w:rFonts w:ascii="Roboto" w:hAnsi="Roboto"/>
          <w:color w:val="000000"/>
          <w:shd w:val="clear" w:color="auto" w:fill="FFFFFF"/>
          <w:lang w:val="nl-BE"/>
        </w:rPr>
        <w:t> § 1. Voordat de consument door een buiten verkoopruimten gesloten overeenkomst, daartoe gebonden is, verstrekt de onderneming de consument op duidelijke en begrijpelijke wijze de volgende informatie :</w:t>
      </w:r>
      <w:r w:rsidRPr="002D1AA3">
        <w:rPr>
          <w:rFonts w:ascii="Roboto" w:hAnsi="Roboto"/>
          <w:color w:val="000000"/>
          <w:lang w:val="nl-BE"/>
        </w:rPr>
        <w:br/>
      </w:r>
      <w:r w:rsidRPr="002D1AA3">
        <w:rPr>
          <w:rFonts w:ascii="Roboto" w:hAnsi="Roboto"/>
          <w:color w:val="000000"/>
          <w:shd w:val="clear" w:color="auto" w:fill="FFFFFF"/>
          <w:lang w:val="nl-BE"/>
        </w:rPr>
        <w:t>  1° de voornaamste kenmerken van de goederen en de diensten voor zover aangepast is aan de gebruikte drager en de goederen of diensten;</w:t>
      </w:r>
      <w:r w:rsidRPr="002D1AA3">
        <w:rPr>
          <w:rFonts w:ascii="Roboto" w:hAnsi="Roboto"/>
          <w:color w:val="000000"/>
          <w:lang w:val="nl-BE"/>
        </w:rPr>
        <w:br/>
      </w:r>
      <w:r w:rsidRPr="002D1AA3">
        <w:rPr>
          <w:rFonts w:ascii="Roboto" w:hAnsi="Roboto"/>
          <w:color w:val="000000"/>
          <w:shd w:val="clear" w:color="auto" w:fill="FFFFFF"/>
          <w:lang w:val="nl-BE"/>
        </w:rPr>
        <w:t>  2° de identiteit van de onderneming, onder meer haar ondernemingsnummer, haar handelsnaam;</w:t>
      </w:r>
      <w:r w:rsidRPr="002D1AA3">
        <w:rPr>
          <w:rFonts w:ascii="Roboto" w:hAnsi="Roboto"/>
          <w:color w:val="000000"/>
          <w:lang w:val="nl-BE"/>
        </w:rPr>
        <w:br/>
      </w:r>
      <w:r w:rsidRPr="002D1AA3">
        <w:rPr>
          <w:rFonts w:ascii="Roboto" w:hAnsi="Roboto"/>
          <w:color w:val="000000"/>
          <w:shd w:val="clear" w:color="auto" w:fill="FFFFFF"/>
          <w:lang w:val="nl-BE"/>
        </w:rPr>
        <w:t>  3° [</w:t>
      </w:r>
      <w:hyperlink r:id="rId58" w:anchor="t" w:tooltip="&lt;W 2022-05-08/01, art. 23, 107; Inwerkingtreding : 28-05-2022&gt;" w:history="1">
        <w:r w:rsidRPr="002D1AA3">
          <w:rPr>
            <w:rStyle w:val="Hyperlink"/>
            <w:rFonts w:ascii="Roboto" w:hAnsi="Roboto"/>
            <w:color w:val="FF0000"/>
            <w:sz w:val="18"/>
            <w:szCs w:val="18"/>
            <w:bdr w:val="single" w:sz="2" w:space="0" w:color="E5E7EB" w:frame="1"/>
            <w:shd w:val="clear" w:color="auto" w:fill="FFFFFF"/>
            <w:vertAlign w:val="superscript"/>
            <w:lang w:val="nl-BE"/>
          </w:rPr>
          <w:t>3</w:t>
        </w:r>
      </w:hyperlink>
      <w:r w:rsidRPr="002D1AA3">
        <w:rPr>
          <w:rFonts w:ascii="Roboto" w:hAnsi="Roboto"/>
          <w:color w:val="000000"/>
          <w:shd w:val="clear" w:color="auto" w:fill="FFFFFF"/>
          <w:lang w:val="nl-BE"/>
        </w:rPr>
        <w:t> het geografisch adres waar de onderneming gevestigd is en het telefoonnummer en e-mailadres van de onderneming; daarnaast bevat de informatie, wanneer de onderneming andere vormen van online communicatie verstrekt waarmee de consument de schriftelijke correspondentie met de onderneming, waaronder de datum en het tijdstip van dergelijke correspondentie, op een duurzame gegevensdrager kan bewaren, gedetailleerde informatie over deze andere vormen; al deze door de onderneming aangeboden communicatiemethoden stellen de consument in staat snel contact met de onderneming op te nemen en efficiënt met hem te communiceren; indien van toepassing verstrekt de onderneming ook het geografische adres en de identiteit van de onderneming namens wie hij optreedt;]</w:t>
      </w:r>
      <w:hyperlink r:id="rId59" w:anchor="t" w:tooltip="&lt;W 2022-05-08/01, art. 23, 107; Inwerkingtreding : 28-05-2022&gt;" w:history="1">
        <w:r w:rsidRPr="002D1AA3">
          <w:rPr>
            <w:rStyle w:val="Hyperlink"/>
            <w:rFonts w:ascii="Roboto" w:hAnsi="Roboto"/>
            <w:color w:val="FF0000"/>
            <w:sz w:val="18"/>
            <w:szCs w:val="18"/>
            <w:bdr w:val="single" w:sz="2" w:space="0" w:color="E5E7EB" w:frame="1"/>
            <w:shd w:val="clear" w:color="auto" w:fill="FFFFFF"/>
            <w:vertAlign w:val="superscript"/>
            <w:lang w:val="nl-BE"/>
          </w:rPr>
          <w:t>3</w:t>
        </w:r>
      </w:hyperlink>
      <w:r w:rsidRPr="002D1AA3">
        <w:rPr>
          <w:rFonts w:ascii="Roboto" w:hAnsi="Roboto"/>
          <w:color w:val="000000"/>
          <w:lang w:val="nl-BE"/>
        </w:rPr>
        <w:br/>
      </w:r>
      <w:r w:rsidRPr="002D1AA3">
        <w:rPr>
          <w:rFonts w:ascii="Roboto" w:hAnsi="Roboto"/>
          <w:color w:val="000000"/>
          <w:shd w:val="clear" w:color="auto" w:fill="FFFFFF"/>
          <w:lang w:val="nl-BE"/>
        </w:rPr>
        <w:t>  4° wanneer dat verschilt van het overeenkomstig punt 3° verstrekte adres, het geografisch adres van de bedrijfsvestiging van de onderneming, en desgevallend dat van de onderneming voor wiens rekening ze optreedt, waaraan de consument eventuele klachten kan richten;</w:t>
      </w:r>
      <w:r w:rsidRPr="002D1AA3">
        <w:rPr>
          <w:rFonts w:ascii="Roboto" w:hAnsi="Roboto"/>
          <w:color w:val="000000"/>
          <w:lang w:val="nl-BE"/>
        </w:rPr>
        <w:br/>
      </w:r>
      <w:r w:rsidRPr="002D1AA3">
        <w:rPr>
          <w:rFonts w:ascii="Roboto" w:hAnsi="Roboto"/>
          <w:color w:val="000000"/>
          <w:shd w:val="clear" w:color="auto" w:fill="FFFFFF"/>
          <w:lang w:val="nl-BE"/>
        </w:rPr>
        <w:t xml:space="preserve">  5° de totale prijs van de goederen of diensten, met inbegrip van alle belastingen, of, als door </w:t>
      </w:r>
      <w:r w:rsidRPr="002D1AA3">
        <w:rPr>
          <w:rFonts w:ascii="Roboto" w:hAnsi="Roboto"/>
          <w:color w:val="000000"/>
          <w:shd w:val="clear" w:color="auto" w:fill="FFFFFF"/>
          <w:lang w:val="nl-BE"/>
        </w:rPr>
        <w:lastRenderedPageBreak/>
        <w:t xml:space="preserve">de aard van het goed of de dienst de prijs redelijkerwijze niet vooraf kan worden berekend, de manier waarop de prijs moet worden berekend en, desgevallend, alle extra vracht-, leverings- of portokosten en eventuele andere kosten of, indien deze kosten redelijkerwijs niet vooraf kunnen worden berekend, het feit dat er eventueel dergelijke extra kosten verschuldigd kunnen zijn. </w:t>
      </w:r>
      <w:r w:rsidRPr="00537D7A">
        <w:rPr>
          <w:rFonts w:ascii="Roboto" w:hAnsi="Roboto"/>
          <w:color w:val="000000"/>
          <w:shd w:val="clear" w:color="auto" w:fill="FFFFFF"/>
          <w:lang w:val="nl-BE"/>
        </w:rPr>
        <w:t>In het [geval van een overeenkomst van onbepaalde duur of een overeenkomst die een abonnement inhoudt], omvat de totale prijs de totale kosten per factureringsperiode. Indien voor dergelijke overeenkomsten een vast tarief van toepassing is, omvat de totale prijs ook de totale maandelijkse kosten. Indien de totale kosten niet redelijkerwijze vooraf kunnen worden berekend, wordt de manier waarop de prijs moet worden berekend, meegedeeld; &lt;Erratum, B.St. 18-03-2014,p. 22131&gt;</w:t>
      </w:r>
      <w:r w:rsidRPr="00537D7A">
        <w:rPr>
          <w:rFonts w:ascii="Roboto" w:hAnsi="Roboto"/>
          <w:color w:val="000000"/>
          <w:lang w:val="nl-BE"/>
        </w:rPr>
        <w:br/>
      </w:r>
      <w:r w:rsidRPr="00537D7A">
        <w:rPr>
          <w:rFonts w:ascii="Roboto" w:hAnsi="Roboto"/>
          <w:color w:val="000000"/>
          <w:shd w:val="clear" w:color="auto" w:fill="FFFFFF"/>
          <w:lang w:val="nl-BE"/>
        </w:rPr>
        <w:t>  6° de wijze van betaling, levering, uitvoering, de termijn waarbinnen de onderneming zich verbindt het goed te leveren of de diensten te verlenen, en desgevallend, het beleid van de onderneming inzake klachtenbehandeling;</w:t>
      </w:r>
      <w:r w:rsidRPr="00537D7A">
        <w:rPr>
          <w:rFonts w:ascii="Roboto" w:hAnsi="Roboto"/>
          <w:color w:val="000000"/>
          <w:lang w:val="nl-BE"/>
        </w:rPr>
        <w:br/>
      </w:r>
      <w:r w:rsidRPr="00537D7A">
        <w:rPr>
          <w:rFonts w:ascii="Roboto" w:hAnsi="Roboto"/>
          <w:color w:val="000000"/>
          <w:shd w:val="clear" w:color="auto" w:fill="FFFFFF"/>
          <w:lang w:val="nl-BE"/>
        </w:rPr>
        <w:t>  7° wanneer een herroepingsrecht bestaat, de voorwaarden, de termijn en de modaliteiten voor de uitoefening van dat recht overeenkomstig artikel VI.69, § 1, alsmede het modelformulier voor herroeping opgenomen in bijlage 2 bij dit boek;</w:t>
      </w:r>
      <w:r w:rsidRPr="00537D7A">
        <w:rPr>
          <w:rFonts w:ascii="Roboto" w:hAnsi="Roboto"/>
          <w:color w:val="000000"/>
          <w:lang w:val="nl-BE"/>
        </w:rPr>
        <w:br/>
      </w:r>
      <w:r w:rsidRPr="00537D7A">
        <w:rPr>
          <w:rFonts w:ascii="Roboto" w:hAnsi="Roboto"/>
          <w:color w:val="000000"/>
          <w:shd w:val="clear" w:color="auto" w:fill="FFFFFF"/>
          <w:lang w:val="nl-BE"/>
        </w:rPr>
        <w:t>  8° desgevallend, het feit dat de consument de kosten van het terugzenden van de goederen zal moeten dragen in geval van herroeping;</w:t>
      </w:r>
      <w:r w:rsidRPr="00537D7A">
        <w:rPr>
          <w:rFonts w:ascii="Roboto" w:hAnsi="Roboto"/>
          <w:color w:val="000000"/>
          <w:lang w:val="nl-BE"/>
        </w:rPr>
        <w:br/>
      </w:r>
      <w:r w:rsidRPr="00537D7A">
        <w:rPr>
          <w:rFonts w:ascii="Roboto" w:hAnsi="Roboto"/>
          <w:color w:val="000000"/>
          <w:shd w:val="clear" w:color="auto" w:fill="FFFFFF"/>
          <w:lang w:val="nl-BE"/>
        </w:rPr>
        <w:t>  9° ingeval de consument het herroepingsrecht uitoefent nadat hij een verzoek overeenkomstig artikel VI.65, § 2, tweede lid, heeft gedaan, dat de consument gebonden is de onderneming zijn redelijke kosten te vergoeden overeenkomstig artikel VI.71, § 3;</w:t>
      </w:r>
      <w:r w:rsidRPr="00537D7A">
        <w:rPr>
          <w:rFonts w:ascii="Roboto" w:hAnsi="Roboto"/>
          <w:color w:val="000000"/>
          <w:lang w:val="nl-BE"/>
        </w:rPr>
        <w:br/>
      </w:r>
      <w:r w:rsidRPr="00537D7A">
        <w:rPr>
          <w:rFonts w:ascii="Roboto" w:hAnsi="Roboto"/>
          <w:color w:val="000000"/>
          <w:shd w:val="clear" w:color="auto" w:fill="FFFFFF"/>
          <w:lang w:val="nl-BE"/>
        </w:rPr>
        <w:t>  10° indien er niet voorzien is in een herroepingsrecht overeenkomstig artikel VI.73, de informatie dat de consument geen herroepingsrecht heeft of, desgevallend, de omstandigheden waarin de consument zijn herroepingsrecht verliest;</w:t>
      </w:r>
      <w:r w:rsidRPr="00537D7A">
        <w:rPr>
          <w:rFonts w:ascii="Roboto" w:hAnsi="Roboto"/>
          <w:color w:val="000000"/>
          <w:lang w:val="nl-BE"/>
        </w:rPr>
        <w:br/>
      </w:r>
      <w:r w:rsidRPr="00537D7A">
        <w:rPr>
          <w:rFonts w:ascii="Roboto" w:hAnsi="Roboto"/>
          <w:color w:val="000000"/>
          <w:shd w:val="clear" w:color="auto" w:fill="FFFFFF"/>
          <w:lang w:val="nl-BE"/>
        </w:rPr>
        <w:t>  11° een herinnering aan het bestaan van de wettelijke waarborg van conformiteit [</w:t>
      </w:r>
      <w:hyperlink r:id="rId60" w:anchor="t" w:tooltip="&lt;W 2022-03-20/05, art. 14, 106; Inwerkingtreding : 01-06-2022&gt;" w:history="1">
        <w:r w:rsidRPr="00537D7A">
          <w:rPr>
            <w:rStyle w:val="Hyperlink"/>
            <w:rFonts w:ascii="Roboto" w:hAnsi="Roboto"/>
            <w:color w:val="FF0000"/>
            <w:sz w:val="18"/>
            <w:szCs w:val="18"/>
            <w:bdr w:val="single" w:sz="2" w:space="0" w:color="E5E7EB" w:frame="1"/>
            <w:shd w:val="clear" w:color="auto" w:fill="FFFFFF"/>
            <w:vertAlign w:val="superscript"/>
            <w:lang w:val="nl-BE"/>
          </w:rPr>
          <w:t>2</w:t>
        </w:r>
      </w:hyperlink>
      <w:r w:rsidRPr="00537D7A">
        <w:rPr>
          <w:rFonts w:ascii="Roboto" w:hAnsi="Roboto"/>
          <w:color w:val="000000"/>
          <w:shd w:val="clear" w:color="auto" w:fill="FFFFFF"/>
          <w:lang w:val="nl-BE"/>
        </w:rPr>
        <w:t> van de goederen, digitale inhoud en digitale diensten, bepaald door de artikelen 1649bis tot 1649nonies en 1701/1 tot 1701/19 van het oud Burgerlijk Wetboek]</w:t>
      </w:r>
      <w:hyperlink r:id="rId61" w:anchor="t" w:tooltip="&lt;W 2022-03-20/05, art. 14, 106; Inwerkingtreding : 01-06-2022&gt;" w:history="1">
        <w:r w:rsidRPr="00537D7A">
          <w:rPr>
            <w:rStyle w:val="Hyperlink"/>
            <w:rFonts w:ascii="Roboto" w:hAnsi="Roboto"/>
            <w:color w:val="FF0000"/>
            <w:sz w:val="18"/>
            <w:szCs w:val="18"/>
            <w:bdr w:val="single" w:sz="2" w:space="0" w:color="E5E7EB" w:frame="1"/>
            <w:shd w:val="clear" w:color="auto" w:fill="FFFFFF"/>
            <w:vertAlign w:val="superscript"/>
            <w:lang w:val="nl-BE"/>
          </w:rPr>
          <w:t>2</w:t>
        </w:r>
      </w:hyperlink>
      <w:r w:rsidRPr="00537D7A">
        <w:rPr>
          <w:rFonts w:ascii="Roboto" w:hAnsi="Roboto"/>
          <w:color w:val="000000"/>
          <w:shd w:val="clear" w:color="auto" w:fill="FFFFFF"/>
          <w:lang w:val="nl-BE"/>
        </w:rPr>
        <w:t>;</w:t>
      </w:r>
      <w:r w:rsidRPr="00537D7A">
        <w:rPr>
          <w:rFonts w:ascii="Roboto" w:hAnsi="Roboto"/>
          <w:color w:val="000000"/>
          <w:lang w:val="nl-BE"/>
        </w:rPr>
        <w:br/>
      </w:r>
      <w:r w:rsidRPr="00537D7A">
        <w:rPr>
          <w:rFonts w:ascii="Roboto" w:hAnsi="Roboto"/>
          <w:color w:val="000000"/>
          <w:shd w:val="clear" w:color="auto" w:fill="FFFFFF"/>
          <w:lang w:val="nl-BE"/>
        </w:rPr>
        <w:t>  12° desgevallend, het bestaan en de voorwaarden van bijstand aan de consument na verkoop, diensten na verkoop en commerciële garanties;</w:t>
      </w:r>
      <w:r w:rsidRPr="00537D7A">
        <w:rPr>
          <w:rFonts w:ascii="Roboto" w:hAnsi="Roboto"/>
          <w:color w:val="000000"/>
          <w:lang w:val="nl-BE"/>
        </w:rPr>
        <w:br/>
      </w:r>
      <w:r w:rsidRPr="00537D7A">
        <w:rPr>
          <w:rFonts w:ascii="Roboto" w:hAnsi="Roboto"/>
          <w:color w:val="000000"/>
          <w:shd w:val="clear" w:color="auto" w:fill="FFFFFF"/>
          <w:lang w:val="nl-BE"/>
        </w:rPr>
        <w:t>  13° desgevallend, het bestaan van relevante gedragscodes en hoe daarvan kopie verkrijgbaar is;</w:t>
      </w:r>
      <w:r w:rsidRPr="00537D7A">
        <w:rPr>
          <w:rFonts w:ascii="Roboto" w:hAnsi="Roboto"/>
          <w:color w:val="000000"/>
          <w:lang w:val="nl-BE"/>
        </w:rPr>
        <w:br/>
      </w:r>
      <w:r w:rsidRPr="00537D7A">
        <w:rPr>
          <w:rFonts w:ascii="Roboto" w:hAnsi="Roboto"/>
          <w:color w:val="000000"/>
          <w:shd w:val="clear" w:color="auto" w:fill="FFFFFF"/>
          <w:lang w:val="nl-BE"/>
        </w:rPr>
        <w:t>  14° desgevallend, de duur van de overeenkomst of, wanneer de overeenkomst van onbepaalde duur is of automatisch verlengd wordt, de voorwaarden voor het opzeggen van de overeenkomst;</w:t>
      </w:r>
      <w:r w:rsidRPr="00537D7A">
        <w:rPr>
          <w:rFonts w:ascii="Roboto" w:hAnsi="Roboto"/>
          <w:color w:val="000000"/>
          <w:lang w:val="nl-BE"/>
        </w:rPr>
        <w:br/>
      </w:r>
      <w:r w:rsidRPr="00537D7A">
        <w:rPr>
          <w:rFonts w:ascii="Roboto" w:hAnsi="Roboto"/>
          <w:color w:val="000000"/>
          <w:shd w:val="clear" w:color="auto" w:fill="FFFFFF"/>
          <w:lang w:val="nl-BE"/>
        </w:rPr>
        <w:t>  15° desgevallend, de minimumduur van de verplichtingen van de consument uit hoofde van de overeenkomst;</w:t>
      </w:r>
      <w:r w:rsidRPr="00537D7A">
        <w:rPr>
          <w:rFonts w:ascii="Roboto" w:hAnsi="Roboto"/>
          <w:color w:val="000000"/>
          <w:lang w:val="nl-BE"/>
        </w:rPr>
        <w:br/>
      </w:r>
      <w:r w:rsidRPr="00537D7A">
        <w:rPr>
          <w:rFonts w:ascii="Roboto" w:hAnsi="Roboto"/>
          <w:color w:val="000000"/>
          <w:shd w:val="clear" w:color="auto" w:fill="FFFFFF"/>
          <w:lang w:val="nl-BE"/>
        </w:rPr>
        <w:t>  16° desgevallend, het bestaan en de voorwaarden van waarborgsommen of andere financiële garanties die de consument op verzoek van de onderneming moet betalen of bieden;</w:t>
      </w:r>
      <w:r w:rsidRPr="00537D7A">
        <w:rPr>
          <w:rFonts w:ascii="Roboto" w:hAnsi="Roboto"/>
          <w:color w:val="000000"/>
          <w:lang w:val="nl-BE"/>
        </w:rPr>
        <w:br/>
      </w:r>
      <w:r w:rsidRPr="00537D7A">
        <w:rPr>
          <w:rFonts w:ascii="Roboto" w:hAnsi="Roboto"/>
          <w:color w:val="000000"/>
          <w:shd w:val="clear" w:color="auto" w:fill="FFFFFF"/>
          <w:lang w:val="nl-BE"/>
        </w:rPr>
        <w:t>  17° [</w:t>
      </w:r>
      <w:hyperlink r:id="rId62"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shd w:val="clear" w:color="auto" w:fill="FFFFFF"/>
          <w:lang w:val="nl-BE"/>
        </w:rPr>
        <w:t> voor zover van toepassing, de functionaliteit van goederen met digitale elementen, digitale inhoud en digitale diensten, met inbegrip van toepasselijke technische beveiligingsvoorzieningen;]</w:t>
      </w:r>
      <w:hyperlink r:id="rId63"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lang w:val="nl-BE"/>
        </w:rPr>
        <w:br/>
      </w:r>
      <w:r w:rsidRPr="00537D7A">
        <w:rPr>
          <w:rFonts w:ascii="Roboto" w:hAnsi="Roboto"/>
          <w:color w:val="000000"/>
          <w:shd w:val="clear" w:color="auto" w:fill="FFFFFF"/>
          <w:lang w:val="nl-BE"/>
        </w:rPr>
        <w:t>  18° [</w:t>
      </w:r>
      <w:hyperlink r:id="rId64"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shd w:val="clear" w:color="auto" w:fill="FFFFFF"/>
          <w:lang w:val="nl-BE"/>
        </w:rPr>
        <w:t> voor zover van toepassing, iedere relevante compatibiliteit en interoperabiliteit van goederen met digitale elementen, digitale inhoud en digitale diensten waarvan de onderneming op de hoogte is of redelijkerwijs kan worden geacht op de hoogte te zijn;]</w:t>
      </w:r>
      <w:hyperlink r:id="rId65"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lang w:val="nl-BE"/>
        </w:rPr>
        <w:br/>
      </w:r>
      <w:r w:rsidRPr="00537D7A">
        <w:rPr>
          <w:rFonts w:ascii="Roboto" w:hAnsi="Roboto"/>
          <w:color w:val="000000"/>
          <w:shd w:val="clear" w:color="auto" w:fill="FFFFFF"/>
          <w:lang w:val="nl-BE"/>
        </w:rPr>
        <w:t>  19° desgevallend, de mogelijkheid van toegang tot buitengerechtelijke klachten- en geschillenbeslechtingsprocedures waaraan de onderneming is onderworpen, en de wijze waarop daar toegang toe is;</w:t>
      </w:r>
      <w:r w:rsidRPr="00537D7A">
        <w:rPr>
          <w:rFonts w:ascii="Roboto" w:hAnsi="Roboto"/>
          <w:color w:val="000000"/>
          <w:lang w:val="nl-BE"/>
        </w:rPr>
        <w:br/>
      </w:r>
      <w:r w:rsidRPr="00537D7A">
        <w:rPr>
          <w:rFonts w:ascii="Roboto" w:hAnsi="Roboto"/>
          <w:color w:val="000000"/>
          <w:shd w:val="clear" w:color="auto" w:fill="FFFFFF"/>
          <w:lang w:val="nl-BE"/>
        </w:rPr>
        <w:t>  [</w:t>
      </w:r>
      <w:hyperlink r:id="rId66"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shd w:val="clear" w:color="auto" w:fill="FFFFFF"/>
          <w:lang w:val="nl-BE"/>
        </w:rPr>
        <w:t xml:space="preserve"> 20° indien van toepassing, dat de prijs is gepersonaliseerd op basis van </w:t>
      </w:r>
      <w:r w:rsidRPr="00537D7A">
        <w:rPr>
          <w:rFonts w:ascii="Roboto" w:hAnsi="Roboto"/>
          <w:color w:val="000000"/>
          <w:shd w:val="clear" w:color="auto" w:fill="FFFFFF"/>
          <w:lang w:val="nl-BE"/>
        </w:rPr>
        <w:lastRenderedPageBreak/>
        <w:t>geautomatiseerde besluitvorming.]</w:t>
      </w:r>
      <w:hyperlink r:id="rId67" w:anchor="t" w:tooltip="&lt;W 2022-05-08/01, art. 23,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3</w:t>
        </w:r>
      </w:hyperlink>
      <w:r w:rsidRPr="00537D7A">
        <w:rPr>
          <w:rFonts w:ascii="Roboto" w:hAnsi="Roboto"/>
          <w:color w:val="000000"/>
          <w:lang w:val="nl-BE"/>
        </w:rPr>
        <w:br/>
      </w:r>
      <w:r w:rsidRPr="00537D7A">
        <w:rPr>
          <w:rFonts w:ascii="Roboto" w:hAnsi="Roboto"/>
          <w:color w:val="000000"/>
          <w:shd w:val="clear" w:color="auto" w:fill="FFFFFF"/>
          <w:lang w:val="nl-BE"/>
        </w:rPr>
        <w:t>  § 2. Bij een openbare veiling, kan de in paragraaf 1, onder 2°, 3° en 4°, bedoelde informatie vervangen worden door de overeenkomstige gegevens van de ministeriële ambtenaar die belast is met de openbare verkoopverrichtingen.</w:t>
      </w:r>
      <w:r w:rsidRPr="00537D7A">
        <w:rPr>
          <w:rFonts w:ascii="Roboto" w:hAnsi="Roboto"/>
          <w:color w:val="000000"/>
          <w:lang w:val="nl-BE"/>
        </w:rPr>
        <w:br/>
      </w:r>
      <w:r w:rsidRPr="00537D7A">
        <w:rPr>
          <w:rFonts w:ascii="Roboto" w:hAnsi="Roboto"/>
          <w:color w:val="000000"/>
          <w:shd w:val="clear" w:color="auto" w:fill="FFFFFF"/>
          <w:lang w:val="nl-BE"/>
        </w:rPr>
        <w:t>  § 3. De in paragraaf 1, onder 7°, 8° en 9°, bedoelde informatie kan worden verstrekt door middel van de modelinstructies voor herroeping vermeld in het model opgenomen als bijlage 1 bij dit boek. De onderneming die deze instructies correct ingevuld aan de consument heeft verstrekt, heeft voldaan aan de informatievoorschriften vastgelegd in paragraaf 1, onder 7°, 8° en 9°.</w:t>
      </w:r>
      <w:r w:rsidRPr="00537D7A">
        <w:rPr>
          <w:rFonts w:ascii="Roboto" w:hAnsi="Roboto"/>
          <w:color w:val="000000"/>
          <w:lang w:val="nl-BE"/>
        </w:rPr>
        <w:br/>
      </w:r>
      <w:r w:rsidRPr="00537D7A">
        <w:rPr>
          <w:rFonts w:ascii="Roboto" w:hAnsi="Roboto"/>
          <w:color w:val="000000"/>
          <w:shd w:val="clear" w:color="auto" w:fill="FFFFFF"/>
          <w:lang w:val="nl-BE"/>
        </w:rPr>
        <w:t>  § 4. De in paragraaf 1 bedoelde informatie vormt een integraal onderdeel van de buiten verkoopruimten gesloten overeenkomst en wordt niet gewijzigd, tenzij de partijen bij de overeenkomst uitdrukkelijk anders overeenkomen.</w:t>
      </w:r>
      <w:r w:rsidRPr="00537D7A">
        <w:rPr>
          <w:rFonts w:ascii="Roboto" w:hAnsi="Roboto"/>
          <w:color w:val="000000"/>
          <w:lang w:val="nl-BE"/>
        </w:rPr>
        <w:br/>
      </w:r>
      <w:r w:rsidRPr="00537D7A">
        <w:rPr>
          <w:rFonts w:ascii="Roboto" w:hAnsi="Roboto"/>
          <w:color w:val="000000"/>
          <w:shd w:val="clear" w:color="auto" w:fill="FFFFFF"/>
          <w:lang w:val="nl-BE"/>
        </w:rPr>
        <w:t>  § 5. Indien de onderneming niet voldaan heeft aan de informatievoorschriften betreffende extra lasten en andere kosten zoals bedoeld in paragraaf 1, 5°, of betreffende de kosten van het terugzenden van de goederen zoals bedoeld in paragraaf 1, 8°, draagt de consument deze lasten of kosten niet.</w:t>
      </w:r>
      <w:r w:rsidRPr="00537D7A">
        <w:rPr>
          <w:rFonts w:ascii="Roboto" w:hAnsi="Roboto"/>
          <w:color w:val="000000"/>
          <w:lang w:val="nl-BE"/>
        </w:rPr>
        <w:br/>
      </w:r>
      <w:r w:rsidRPr="00537D7A">
        <w:rPr>
          <w:rFonts w:ascii="Roboto" w:hAnsi="Roboto"/>
          <w:color w:val="000000"/>
          <w:shd w:val="clear" w:color="auto" w:fill="FFFFFF"/>
          <w:lang w:val="nl-BE"/>
        </w:rPr>
        <w:t>  § 6. De bewijslast voor de naleving van de in dit artikel neergelegde informatievoorschriften ligt bij de onderneming.</w:t>
      </w:r>
      <w:r w:rsidRPr="00537D7A">
        <w:rPr>
          <w:rFonts w:ascii="Roboto" w:hAnsi="Roboto"/>
          <w:color w:val="000000"/>
          <w:lang w:val="nl-BE"/>
        </w:rPr>
        <w:br/>
      </w:r>
      <w:r w:rsidRPr="00537D7A">
        <w:rPr>
          <w:rFonts w:ascii="Roboto" w:hAnsi="Roboto"/>
          <w:color w:val="000000"/>
          <w:shd w:val="clear" w:color="auto" w:fill="FFFFFF"/>
          <w:lang w:val="nl-BE"/>
        </w:rPr>
        <w:t>  § 7. De Koning kan, wat de overeenkomsten betreft waarbij de consument uitdrukkelijk om de diensten bij de onderneming heeft verzocht met het oog op het verrichten van herstellings- of onderhoudswerken, waarvoor de onderneming en de consument hun contractuele verplichtingen onmiddellijk nakomen en het door de consument te betalen bedrag niet meer dan 200 euro bedraagt, vrijstellingen vaststellen op de in paragraaf 1 bedoelde informatieverplichting.]</w:t>
      </w:r>
      <w:hyperlink r:id="rId68" w:anchor="t" w:tooltip="&lt;Ingevoegd bij W 2013-12-21/23, art. 3, 009; Inwerkingtreding : 31-05-2014&gt;" w:history="1">
        <w:r w:rsidRPr="00537D7A">
          <w:rPr>
            <w:rStyle w:val="Hyperlink"/>
            <w:rFonts w:ascii="Roboto" w:hAnsi="Roboto"/>
            <w:color w:val="FF0000"/>
            <w:sz w:val="18"/>
            <w:szCs w:val="18"/>
            <w:bdr w:val="single" w:sz="2" w:space="0" w:color="E5E7EB" w:frame="1"/>
            <w:shd w:val="clear" w:color="auto" w:fill="FFFFFF"/>
            <w:vertAlign w:val="superscript"/>
            <w:lang w:val="nl-BE"/>
          </w:rPr>
          <w:t>1</w:t>
        </w:r>
      </w:hyperlink>
      <w:r w:rsidRPr="00537D7A">
        <w:rPr>
          <w:rFonts w:ascii="Roboto" w:hAnsi="Roboto"/>
          <w:color w:val="000000"/>
          <w:lang w:val="nl-BE"/>
        </w:rPr>
        <w:br/>
      </w:r>
      <w:r w:rsidRPr="00537D7A">
        <w:rPr>
          <w:rFonts w:ascii="Roboto" w:hAnsi="Roboto"/>
          <w:color w:val="000000"/>
          <w:shd w:val="clear" w:color="auto" w:fill="FFFFFF"/>
          <w:lang w:val="nl-BE"/>
        </w:rPr>
        <w:t>  ----------</w:t>
      </w:r>
      <w:r w:rsidRPr="00537D7A">
        <w:rPr>
          <w:rFonts w:ascii="Roboto" w:hAnsi="Roboto"/>
          <w:color w:val="000000"/>
          <w:lang w:val="nl-BE"/>
        </w:rPr>
        <w:br/>
      </w:r>
      <w:r w:rsidRPr="00537D7A">
        <w:rPr>
          <w:rFonts w:ascii="Roboto" w:hAnsi="Roboto"/>
          <w:color w:val="000000"/>
          <w:shd w:val="clear" w:color="auto" w:fill="FFFFFF"/>
          <w:lang w:val="nl-BE"/>
        </w:rPr>
        <w:t>  (</w:t>
      </w:r>
      <w:r w:rsidRPr="00537D7A">
        <w:rPr>
          <w:rFonts w:ascii="Roboto" w:hAnsi="Roboto"/>
          <w:color w:val="FF0000"/>
          <w:bdr w:val="single" w:sz="2" w:space="0" w:color="E5E7EB" w:frame="1"/>
          <w:shd w:val="clear" w:color="auto" w:fill="FFFFFF"/>
          <w:lang w:val="nl-BE"/>
        </w:rPr>
        <w:t>1</w:t>
      </w:r>
      <w:r w:rsidRPr="00537D7A">
        <w:rPr>
          <w:rFonts w:ascii="Roboto" w:hAnsi="Roboto"/>
          <w:color w:val="000000"/>
          <w:shd w:val="clear" w:color="auto" w:fill="FFFFFF"/>
          <w:lang w:val="nl-BE"/>
        </w:rPr>
        <w:t>)&lt;Ingevoegd bij W </w:t>
      </w:r>
      <w:hyperlink r:id="rId69" w:tgtFrame="_blank" w:history="1">
        <w:r w:rsidRPr="00537D7A">
          <w:rPr>
            <w:rStyle w:val="Hyperlink"/>
            <w:rFonts w:ascii="Roboto" w:hAnsi="Roboto"/>
            <w:bdr w:val="single" w:sz="2" w:space="0" w:color="E5E7EB" w:frame="1"/>
            <w:shd w:val="clear" w:color="auto" w:fill="FFFFFF"/>
            <w:lang w:val="nl-BE"/>
          </w:rPr>
          <w:t>2013-12-21/23</w:t>
        </w:r>
      </w:hyperlink>
      <w:r w:rsidRPr="00537D7A">
        <w:rPr>
          <w:rFonts w:ascii="Roboto" w:hAnsi="Roboto"/>
          <w:color w:val="000000"/>
          <w:shd w:val="clear" w:color="auto" w:fill="FFFFFF"/>
          <w:lang w:val="nl-BE"/>
        </w:rPr>
        <w:t>, art. 3, 009; Inwerkingtreding : 31-05-2014&gt;</w:t>
      </w:r>
      <w:r w:rsidRPr="00537D7A">
        <w:rPr>
          <w:rFonts w:ascii="Roboto" w:hAnsi="Roboto"/>
          <w:color w:val="000000"/>
          <w:lang w:val="nl-BE"/>
        </w:rPr>
        <w:br/>
      </w:r>
      <w:r w:rsidRPr="00537D7A">
        <w:rPr>
          <w:rFonts w:ascii="Roboto" w:hAnsi="Roboto"/>
          <w:color w:val="000000"/>
          <w:shd w:val="clear" w:color="auto" w:fill="FFFFFF"/>
          <w:lang w:val="nl-BE"/>
        </w:rPr>
        <w:t>  (</w:t>
      </w:r>
      <w:r w:rsidRPr="00537D7A">
        <w:rPr>
          <w:rFonts w:ascii="Roboto" w:hAnsi="Roboto"/>
          <w:color w:val="FF0000"/>
          <w:bdr w:val="single" w:sz="2" w:space="0" w:color="E5E7EB" w:frame="1"/>
          <w:shd w:val="clear" w:color="auto" w:fill="FFFFFF"/>
          <w:lang w:val="nl-BE"/>
        </w:rPr>
        <w:t>2</w:t>
      </w:r>
      <w:r w:rsidRPr="00537D7A">
        <w:rPr>
          <w:rFonts w:ascii="Roboto" w:hAnsi="Roboto"/>
          <w:color w:val="000000"/>
          <w:shd w:val="clear" w:color="auto" w:fill="FFFFFF"/>
          <w:lang w:val="nl-BE"/>
        </w:rPr>
        <w:t>)&lt;W </w:t>
      </w:r>
      <w:hyperlink r:id="rId70" w:tgtFrame="_blank" w:history="1">
        <w:r w:rsidRPr="00537D7A">
          <w:rPr>
            <w:rStyle w:val="Hyperlink"/>
            <w:rFonts w:ascii="Roboto" w:hAnsi="Roboto"/>
            <w:bdr w:val="single" w:sz="2" w:space="0" w:color="E5E7EB" w:frame="1"/>
            <w:shd w:val="clear" w:color="auto" w:fill="FFFFFF"/>
            <w:lang w:val="nl-BE"/>
          </w:rPr>
          <w:t>2022-03-20/05</w:t>
        </w:r>
      </w:hyperlink>
      <w:r w:rsidRPr="00537D7A">
        <w:rPr>
          <w:rFonts w:ascii="Roboto" w:hAnsi="Roboto"/>
          <w:color w:val="000000"/>
          <w:shd w:val="clear" w:color="auto" w:fill="FFFFFF"/>
          <w:lang w:val="nl-BE"/>
        </w:rPr>
        <w:t>, art. 14, 106; Inwerkingtreding : 01-06-2022&gt;</w:t>
      </w:r>
      <w:r w:rsidRPr="00537D7A">
        <w:rPr>
          <w:rFonts w:ascii="Roboto" w:hAnsi="Roboto"/>
          <w:color w:val="000000"/>
          <w:lang w:val="nl-BE"/>
        </w:rPr>
        <w:br/>
      </w:r>
      <w:r w:rsidRPr="00537D7A">
        <w:rPr>
          <w:rFonts w:ascii="Roboto" w:hAnsi="Roboto"/>
          <w:color w:val="000000"/>
          <w:shd w:val="clear" w:color="auto" w:fill="FFFFFF"/>
          <w:lang w:val="nl-BE"/>
        </w:rPr>
        <w:t>  (</w:t>
      </w:r>
      <w:r w:rsidRPr="00537D7A">
        <w:rPr>
          <w:rFonts w:ascii="Roboto" w:hAnsi="Roboto"/>
          <w:color w:val="FF0000"/>
          <w:bdr w:val="single" w:sz="2" w:space="0" w:color="E5E7EB" w:frame="1"/>
          <w:shd w:val="clear" w:color="auto" w:fill="FFFFFF"/>
          <w:lang w:val="nl-BE"/>
        </w:rPr>
        <w:t>3</w:t>
      </w:r>
      <w:r w:rsidRPr="00537D7A">
        <w:rPr>
          <w:rFonts w:ascii="Roboto" w:hAnsi="Roboto"/>
          <w:color w:val="000000"/>
          <w:shd w:val="clear" w:color="auto" w:fill="FFFFFF"/>
          <w:lang w:val="nl-BE"/>
        </w:rPr>
        <w:t>)&lt;W </w:t>
      </w:r>
      <w:hyperlink r:id="rId71" w:tgtFrame="_blank" w:history="1">
        <w:r w:rsidRPr="00537D7A">
          <w:rPr>
            <w:rStyle w:val="Hyperlink"/>
            <w:rFonts w:ascii="Roboto" w:hAnsi="Roboto"/>
            <w:bdr w:val="single" w:sz="2" w:space="0" w:color="E5E7EB" w:frame="1"/>
            <w:shd w:val="clear" w:color="auto" w:fill="FFFFFF"/>
            <w:lang w:val="nl-BE"/>
          </w:rPr>
          <w:t>2022-05-08/01</w:t>
        </w:r>
      </w:hyperlink>
      <w:r w:rsidRPr="00537D7A">
        <w:rPr>
          <w:rFonts w:ascii="Roboto" w:hAnsi="Roboto"/>
          <w:color w:val="000000"/>
          <w:shd w:val="clear" w:color="auto" w:fill="FFFFFF"/>
          <w:lang w:val="nl-BE"/>
        </w:rPr>
        <w:t>, art. 23, 107; Inwerkingtreding : 28-05-2022&gt;</w:t>
      </w:r>
    </w:p>
    <w:p w14:paraId="71961E6E" w14:textId="77777777" w:rsidR="00537D7A" w:rsidRDefault="00537D7A" w:rsidP="005E408C">
      <w:pPr>
        <w:rPr>
          <w:rFonts w:ascii="Roboto" w:hAnsi="Roboto"/>
          <w:color w:val="000000"/>
          <w:shd w:val="clear" w:color="auto" w:fill="FFFFFF"/>
          <w:lang w:val="nl-BE"/>
        </w:rPr>
      </w:pPr>
    </w:p>
    <w:p w14:paraId="386BAB7E" w14:textId="5D5D370F" w:rsidR="00537D7A" w:rsidRPr="00537D7A" w:rsidRDefault="00537D7A" w:rsidP="005E408C">
      <w:pPr>
        <w:rPr>
          <w:rFonts w:ascii="Roboto" w:hAnsi="Roboto"/>
          <w:color w:val="000000"/>
          <w:highlight w:val="yellow"/>
          <w:shd w:val="clear" w:color="auto" w:fill="FFFFFF"/>
          <w:lang w:val="nl-BE"/>
        </w:rPr>
      </w:pPr>
      <w:r w:rsidRPr="00537D7A">
        <w:rPr>
          <w:rFonts w:ascii="Roboto" w:hAnsi="Roboto"/>
          <w:color w:val="000000"/>
          <w:shd w:val="clear" w:color="auto" w:fill="FFFFFF"/>
          <w:lang w:val="nl-BE"/>
        </w:rPr>
        <w:t>  </w:t>
      </w:r>
      <w:bookmarkStart w:id="5" w:name="Art.VI.65"/>
      <w:r>
        <w:fldChar w:fldCharType="begin"/>
      </w:r>
      <w:r w:rsidRPr="00537D7A">
        <w:rPr>
          <w:lang w:val="nl-BE"/>
        </w:rPr>
        <w:instrText>HYPERLINK "https://www.ejustice.just.fgov.be/cgi_loi/article.pl?language=nl&amp;lg_txt=n&amp;type=&amp;sort=&amp;numac_search=&amp;cn_search=2013022819&amp;caller=eli&amp;&amp;view_numac=2013022819fr" \l "Art.VI.64"</w:instrText>
      </w:r>
      <w:r>
        <w:fldChar w:fldCharType="separate"/>
      </w:r>
      <w:r w:rsidRPr="00537D7A">
        <w:rPr>
          <w:rStyle w:val="Hyperlink"/>
          <w:rFonts w:ascii="Roboto" w:hAnsi="Roboto"/>
          <w:bdr w:val="single" w:sz="2" w:space="0" w:color="E5E7EB" w:frame="1"/>
          <w:shd w:val="clear" w:color="auto" w:fill="FFFFFF"/>
          <w:lang w:val="nl-BE"/>
        </w:rPr>
        <w:t>Art.</w:t>
      </w:r>
      <w:r>
        <w:fldChar w:fldCharType="end"/>
      </w:r>
      <w:bookmarkEnd w:id="5"/>
      <w:r w:rsidRPr="00537D7A">
        <w:rPr>
          <w:rFonts w:ascii="Roboto" w:hAnsi="Roboto"/>
          <w:color w:val="000000"/>
          <w:shd w:val="clear" w:color="auto" w:fill="FFFFFF"/>
          <w:lang w:val="nl-BE"/>
        </w:rPr>
        <w:t> </w:t>
      </w:r>
      <w:hyperlink r:id="rId72" w:anchor="Art.VI.66" w:history="1">
        <w:r w:rsidRPr="00537D7A">
          <w:rPr>
            <w:rStyle w:val="Hyperlink"/>
            <w:rFonts w:ascii="Roboto" w:hAnsi="Roboto"/>
            <w:bdr w:val="single" w:sz="2" w:space="0" w:color="E5E7EB" w:frame="1"/>
            <w:shd w:val="clear" w:color="auto" w:fill="FFFFFF"/>
            <w:lang w:val="nl-BE"/>
          </w:rPr>
          <w:t>VI.65</w:t>
        </w:r>
      </w:hyperlink>
      <w:r w:rsidRPr="00537D7A">
        <w:rPr>
          <w:rFonts w:ascii="Roboto" w:hAnsi="Roboto"/>
          <w:color w:val="000000"/>
          <w:shd w:val="clear" w:color="auto" w:fill="FFFFFF"/>
          <w:lang w:val="nl-BE"/>
        </w:rPr>
        <w:t>.[</w:t>
      </w:r>
      <w:hyperlink r:id="rId73" w:anchor="t" w:tooltip="&lt;Ingevoegd bij W 2013-12-21/23, art. 3, 009; Inwerkingtreding : 31-05-2014&gt;" w:history="1">
        <w:r w:rsidRPr="00537D7A">
          <w:rPr>
            <w:rStyle w:val="Hyperlink"/>
            <w:rFonts w:ascii="Roboto" w:hAnsi="Roboto"/>
            <w:color w:val="FF0000"/>
            <w:sz w:val="18"/>
            <w:szCs w:val="18"/>
            <w:bdr w:val="single" w:sz="2" w:space="0" w:color="E5E7EB" w:frame="1"/>
            <w:shd w:val="clear" w:color="auto" w:fill="FFFFFF"/>
            <w:vertAlign w:val="superscript"/>
            <w:lang w:val="nl-BE"/>
          </w:rPr>
          <w:t>1</w:t>
        </w:r>
      </w:hyperlink>
      <w:r w:rsidRPr="00537D7A">
        <w:rPr>
          <w:rFonts w:ascii="Roboto" w:hAnsi="Roboto"/>
          <w:color w:val="000000"/>
          <w:shd w:val="clear" w:color="auto" w:fill="FFFFFF"/>
          <w:lang w:val="nl-BE"/>
        </w:rPr>
        <w:t> § 1. De onderneming verstrekt de in artikel VI.64, § 1, genoemde informatie aan de consument op papier of, indien de consument hiermee instemt, op een andere duurzame gegevensdrager. Die informatie wordt verstrekt in een leesbare vorm en in een duidelijke en begrijpelijke taal.</w:t>
      </w:r>
      <w:r w:rsidRPr="00537D7A">
        <w:rPr>
          <w:rFonts w:ascii="Roboto" w:hAnsi="Roboto"/>
          <w:color w:val="000000"/>
          <w:lang w:val="nl-BE"/>
        </w:rPr>
        <w:br/>
      </w:r>
      <w:r w:rsidRPr="00537D7A">
        <w:rPr>
          <w:rFonts w:ascii="Roboto" w:hAnsi="Roboto"/>
          <w:color w:val="000000"/>
          <w:shd w:val="clear" w:color="auto" w:fill="FFFFFF"/>
          <w:lang w:val="nl-BE"/>
        </w:rPr>
        <w:t>  § 2. De onderneming verstrekt de consument een kopie van de ondertekende overeenkomst of de bevestiging van de overeenkomst op papier of, indien de consument hiermee instemt, op een andere duurzame gegevensdrager, desgevallend met inbegrip van de bevestiging van de uitdrukkelijke voorafgaande toestemming en de erkenning van de consument overeenkomstig artikel VI.73, 13°.</w:t>
      </w:r>
      <w:r w:rsidRPr="00537D7A">
        <w:rPr>
          <w:rFonts w:ascii="Roboto" w:hAnsi="Roboto"/>
          <w:color w:val="000000"/>
          <w:lang w:val="nl-BE"/>
        </w:rPr>
        <w:br/>
      </w:r>
      <w:r w:rsidRPr="00537D7A">
        <w:rPr>
          <w:rFonts w:ascii="Roboto" w:hAnsi="Roboto"/>
          <w:color w:val="000000"/>
          <w:shd w:val="clear" w:color="auto" w:fill="FFFFFF"/>
          <w:lang w:val="nl-BE"/>
        </w:rPr>
        <w:t>  [</w:t>
      </w:r>
      <w:hyperlink r:id="rId74" w:anchor="t" w:tooltip="&lt;W 2022-05-08/01, art. 24, 107; Inwerkingtreding : 28-05-2022&gt;" w:history="1">
        <w:r w:rsidRPr="00537D7A">
          <w:rPr>
            <w:rStyle w:val="Hyperlink"/>
            <w:rFonts w:ascii="Roboto" w:hAnsi="Roboto"/>
            <w:color w:val="FF0000"/>
            <w:sz w:val="18"/>
            <w:szCs w:val="18"/>
            <w:bdr w:val="single" w:sz="2" w:space="0" w:color="E5E7EB" w:frame="1"/>
            <w:shd w:val="clear" w:color="auto" w:fill="FFFFFF"/>
            <w:vertAlign w:val="superscript"/>
            <w:lang w:val="nl-BE"/>
          </w:rPr>
          <w:t>2</w:t>
        </w:r>
      </w:hyperlink>
      <w:r w:rsidRPr="00537D7A">
        <w:rPr>
          <w:rFonts w:ascii="Roboto" w:hAnsi="Roboto"/>
          <w:color w:val="000000"/>
          <w:shd w:val="clear" w:color="auto" w:fill="FFFFFF"/>
          <w:lang w:val="nl-BE"/>
        </w:rPr>
        <w:t> Wanneer de consument wenst dat de verrichting van diensten of de levering van water, gas of elektriciteit, die niet zijn gereed voor verkoop gemaakt in een beperkt volume of in een bepaalde hoeveelheid, of van stadsverwarming aanvangt tijdens de in artikel VI.67, § 2 bedoelde herroepingstermijn, en de overeenkomst voor de consument een betalingsverplichting inhoudt, vereist de onderneming dat de consument daar uitdrukkelijk om verzoekt op een duurzame gegevensdrager en verzoekt de onderneming de consument ook te erkennen dat hij, zodra de overeenkomst volledig is uitgevoerd door de onderneming, niet meer over een herroepingsrecht zal beschikken.]</w:t>
      </w:r>
      <w:hyperlink r:id="rId75" w:anchor="t" w:tooltip="&lt;W 2022-05-08/01, art. 24, 107; Inwerkingtreding : 28-05-2022&gt;" w:history="1">
        <w:r>
          <w:rPr>
            <w:rStyle w:val="Hyperlink"/>
            <w:rFonts w:ascii="Roboto" w:hAnsi="Roboto"/>
            <w:color w:val="FF0000"/>
            <w:sz w:val="18"/>
            <w:szCs w:val="18"/>
            <w:bdr w:val="single" w:sz="2" w:space="0" w:color="E5E7EB" w:frame="1"/>
            <w:shd w:val="clear" w:color="auto" w:fill="FFFFFF"/>
            <w:vertAlign w:val="superscript"/>
          </w:rPr>
          <w:t>2</w:t>
        </w:r>
      </w:hyperlink>
      <w:r>
        <w:rPr>
          <w:rFonts w:ascii="Roboto" w:hAnsi="Roboto"/>
          <w:color w:val="000000"/>
          <w:shd w:val="clear" w:color="auto" w:fill="FFFFFF"/>
        </w:rPr>
        <w:t>]</w:t>
      </w:r>
      <w:hyperlink r:id="rId76" w:anchor="t" w:tooltip="&lt;Ingevoegd bij W 2013-12-21/23, art. 3, 009; Inwerkingtreding : 31-05-2014&gt;" w:history="1">
        <w:r>
          <w:rPr>
            <w:rStyle w:val="Hyperlink"/>
            <w:rFonts w:ascii="Roboto" w:hAnsi="Roboto"/>
            <w:color w:val="FF0000"/>
            <w:sz w:val="18"/>
            <w:szCs w:val="18"/>
            <w:bdr w:val="single" w:sz="2" w:space="0" w:color="E5E7EB" w:frame="1"/>
            <w:shd w:val="clear" w:color="auto" w:fill="FFFFFF"/>
            <w:vertAlign w:val="superscript"/>
          </w:rPr>
          <w:t>1</w:t>
        </w:r>
      </w:hyperlink>
      <w:r>
        <w:rPr>
          <w:rFonts w:ascii="Roboto" w:hAnsi="Roboto"/>
          <w:color w:val="000000"/>
        </w:rPr>
        <w:br/>
      </w:r>
      <w:r>
        <w:rPr>
          <w:rFonts w:ascii="Roboto" w:hAnsi="Roboto"/>
          <w:color w:val="000000"/>
          <w:shd w:val="clear" w:color="auto" w:fill="FFFFFF"/>
        </w:rPr>
        <w:t>  ----------</w:t>
      </w:r>
      <w:r>
        <w:rPr>
          <w:rFonts w:ascii="Roboto" w:hAnsi="Roboto"/>
          <w:color w:val="000000"/>
        </w:rPr>
        <w:br/>
      </w:r>
      <w:r>
        <w:rPr>
          <w:rFonts w:ascii="Roboto" w:hAnsi="Roboto"/>
          <w:color w:val="000000"/>
          <w:shd w:val="clear" w:color="auto" w:fill="FFFFFF"/>
        </w:rPr>
        <w:lastRenderedPageBreak/>
        <w:t>  (</w:t>
      </w:r>
      <w:r>
        <w:rPr>
          <w:rFonts w:ascii="Roboto" w:hAnsi="Roboto"/>
          <w:color w:val="FF0000"/>
          <w:bdr w:val="single" w:sz="2" w:space="0" w:color="E5E7EB" w:frame="1"/>
          <w:shd w:val="clear" w:color="auto" w:fill="FFFFFF"/>
        </w:rPr>
        <w:t>1</w:t>
      </w:r>
      <w:r>
        <w:rPr>
          <w:rFonts w:ascii="Roboto" w:hAnsi="Roboto"/>
          <w:color w:val="000000"/>
          <w:shd w:val="clear" w:color="auto" w:fill="FFFFFF"/>
        </w:rPr>
        <w:t>)&lt;</w:t>
      </w:r>
      <w:proofErr w:type="spellStart"/>
      <w:r>
        <w:rPr>
          <w:rFonts w:ascii="Roboto" w:hAnsi="Roboto"/>
          <w:color w:val="000000"/>
          <w:shd w:val="clear" w:color="auto" w:fill="FFFFFF"/>
        </w:rPr>
        <w:t>Ingevoegd</w:t>
      </w:r>
      <w:proofErr w:type="spellEnd"/>
      <w:r>
        <w:rPr>
          <w:rFonts w:ascii="Roboto" w:hAnsi="Roboto"/>
          <w:color w:val="000000"/>
          <w:shd w:val="clear" w:color="auto" w:fill="FFFFFF"/>
        </w:rPr>
        <w:t xml:space="preserve"> </w:t>
      </w:r>
      <w:proofErr w:type="spellStart"/>
      <w:r>
        <w:rPr>
          <w:rFonts w:ascii="Roboto" w:hAnsi="Roboto"/>
          <w:color w:val="000000"/>
          <w:shd w:val="clear" w:color="auto" w:fill="FFFFFF"/>
        </w:rPr>
        <w:t>bij</w:t>
      </w:r>
      <w:proofErr w:type="spellEnd"/>
      <w:r>
        <w:rPr>
          <w:rFonts w:ascii="Roboto" w:hAnsi="Roboto"/>
          <w:color w:val="000000"/>
          <w:shd w:val="clear" w:color="auto" w:fill="FFFFFF"/>
        </w:rPr>
        <w:t xml:space="preserve"> W </w:t>
      </w:r>
      <w:hyperlink r:id="rId77" w:tgtFrame="_blank" w:history="1">
        <w:r>
          <w:rPr>
            <w:rStyle w:val="Hyperlink"/>
            <w:rFonts w:ascii="Roboto" w:hAnsi="Roboto"/>
            <w:bdr w:val="single" w:sz="2" w:space="0" w:color="E5E7EB" w:frame="1"/>
            <w:shd w:val="clear" w:color="auto" w:fill="FFFFFF"/>
          </w:rPr>
          <w:t>2013-12-21/23</w:t>
        </w:r>
      </w:hyperlink>
      <w:r>
        <w:rPr>
          <w:rFonts w:ascii="Roboto" w:hAnsi="Roboto"/>
          <w:color w:val="000000"/>
          <w:shd w:val="clear" w:color="auto" w:fill="FFFFFF"/>
        </w:rPr>
        <w:t xml:space="preserve">, art. 3, 009; </w:t>
      </w:r>
      <w:proofErr w:type="spellStart"/>
      <w:r>
        <w:rPr>
          <w:rFonts w:ascii="Roboto" w:hAnsi="Roboto"/>
          <w:color w:val="000000"/>
          <w:shd w:val="clear" w:color="auto" w:fill="FFFFFF"/>
        </w:rPr>
        <w:t>Inwerkingtreding</w:t>
      </w:r>
      <w:proofErr w:type="spellEnd"/>
      <w:r>
        <w:rPr>
          <w:rFonts w:ascii="Roboto" w:hAnsi="Roboto"/>
          <w:color w:val="000000"/>
          <w:shd w:val="clear" w:color="auto" w:fill="FFFFFF"/>
        </w:rPr>
        <w:t xml:space="preserve"> : 31-05-2014&gt;</w:t>
      </w:r>
      <w:r>
        <w:rPr>
          <w:rFonts w:ascii="Roboto" w:hAnsi="Roboto"/>
          <w:color w:val="000000"/>
        </w:rPr>
        <w:br/>
      </w:r>
      <w:r>
        <w:rPr>
          <w:rFonts w:ascii="Roboto" w:hAnsi="Roboto"/>
          <w:color w:val="000000"/>
          <w:shd w:val="clear" w:color="auto" w:fill="FFFFFF"/>
        </w:rPr>
        <w:t>  (</w:t>
      </w:r>
      <w:r>
        <w:rPr>
          <w:rFonts w:ascii="Roboto" w:hAnsi="Roboto"/>
          <w:color w:val="FF0000"/>
          <w:bdr w:val="single" w:sz="2" w:space="0" w:color="E5E7EB" w:frame="1"/>
          <w:shd w:val="clear" w:color="auto" w:fill="FFFFFF"/>
        </w:rPr>
        <w:t>2</w:t>
      </w:r>
      <w:r>
        <w:rPr>
          <w:rFonts w:ascii="Roboto" w:hAnsi="Roboto"/>
          <w:color w:val="000000"/>
          <w:shd w:val="clear" w:color="auto" w:fill="FFFFFF"/>
        </w:rPr>
        <w:t>)&lt;W </w:t>
      </w:r>
      <w:hyperlink r:id="rId78" w:tgtFrame="_blank" w:history="1">
        <w:r>
          <w:rPr>
            <w:rStyle w:val="Hyperlink"/>
            <w:rFonts w:ascii="Roboto" w:hAnsi="Roboto"/>
            <w:bdr w:val="single" w:sz="2" w:space="0" w:color="E5E7EB" w:frame="1"/>
            <w:shd w:val="clear" w:color="auto" w:fill="FFFFFF"/>
          </w:rPr>
          <w:t>2022-05-08/01</w:t>
        </w:r>
      </w:hyperlink>
      <w:r>
        <w:rPr>
          <w:rFonts w:ascii="Roboto" w:hAnsi="Roboto"/>
          <w:color w:val="000000"/>
          <w:shd w:val="clear" w:color="auto" w:fill="FFFFFF"/>
        </w:rPr>
        <w:t xml:space="preserve">, art. 24, 107; </w:t>
      </w:r>
      <w:proofErr w:type="spellStart"/>
      <w:r>
        <w:rPr>
          <w:rFonts w:ascii="Roboto" w:hAnsi="Roboto"/>
          <w:color w:val="000000"/>
          <w:shd w:val="clear" w:color="auto" w:fill="FFFFFF"/>
        </w:rPr>
        <w:t>Inwerkingtreding</w:t>
      </w:r>
      <w:proofErr w:type="spellEnd"/>
      <w:r>
        <w:rPr>
          <w:rFonts w:ascii="Roboto" w:hAnsi="Roboto"/>
          <w:color w:val="000000"/>
          <w:shd w:val="clear" w:color="auto" w:fill="FFFFFF"/>
        </w:rPr>
        <w:t xml:space="preserve"> : 28-05-2022&gt;</w:t>
      </w:r>
    </w:p>
    <w:sectPr w:rsidR="00537D7A" w:rsidRPr="0053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E3D30"/>
    <w:multiLevelType w:val="hybridMultilevel"/>
    <w:tmpl w:val="D736EBD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DD5EFD"/>
    <w:multiLevelType w:val="hybridMultilevel"/>
    <w:tmpl w:val="E42056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24919905">
    <w:abstractNumId w:val="1"/>
  </w:num>
  <w:num w:numId="2" w16cid:durableId="29641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9A"/>
    <w:rsid w:val="000B0313"/>
    <w:rsid w:val="000B0CF4"/>
    <w:rsid w:val="002072C5"/>
    <w:rsid w:val="002D1AA3"/>
    <w:rsid w:val="00357C9A"/>
    <w:rsid w:val="003C56EE"/>
    <w:rsid w:val="00537D7A"/>
    <w:rsid w:val="005E408C"/>
    <w:rsid w:val="006D41C8"/>
    <w:rsid w:val="00776A0E"/>
    <w:rsid w:val="007C35B8"/>
    <w:rsid w:val="00801EFB"/>
    <w:rsid w:val="00A64981"/>
    <w:rsid w:val="00AF5E6D"/>
    <w:rsid w:val="00BE4510"/>
    <w:rsid w:val="00CD5C86"/>
    <w:rsid w:val="00CF32A2"/>
    <w:rsid w:val="00E43319"/>
    <w:rsid w:val="00E54C35"/>
    <w:rsid w:val="00E714A6"/>
    <w:rsid w:val="00E907A1"/>
    <w:rsid w:val="00E91DEA"/>
    <w:rsid w:val="00F32B3E"/>
    <w:rsid w:val="00F75DE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2FDB"/>
  <w15:chartTrackingRefBased/>
  <w15:docId w15:val="{36E60E18-E5F9-497B-8287-EA3048BC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9A"/>
    <w:rPr>
      <w:rFonts w:eastAsiaTheme="majorEastAsia" w:cstheme="majorBidi"/>
      <w:color w:val="272727" w:themeColor="text1" w:themeTint="D8"/>
    </w:rPr>
  </w:style>
  <w:style w:type="paragraph" w:styleId="Title">
    <w:name w:val="Title"/>
    <w:basedOn w:val="Normal"/>
    <w:next w:val="Normal"/>
    <w:link w:val="TitleChar"/>
    <w:uiPriority w:val="10"/>
    <w:qFormat/>
    <w:rsid w:val="0035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9A"/>
    <w:pPr>
      <w:spacing w:before="160"/>
      <w:jc w:val="center"/>
    </w:pPr>
    <w:rPr>
      <w:i/>
      <w:iCs/>
      <w:color w:val="404040" w:themeColor="text1" w:themeTint="BF"/>
    </w:rPr>
  </w:style>
  <w:style w:type="character" w:customStyle="1" w:styleId="QuoteChar">
    <w:name w:val="Quote Char"/>
    <w:basedOn w:val="DefaultParagraphFont"/>
    <w:link w:val="Quote"/>
    <w:uiPriority w:val="29"/>
    <w:rsid w:val="00357C9A"/>
    <w:rPr>
      <w:i/>
      <w:iCs/>
      <w:color w:val="404040" w:themeColor="text1" w:themeTint="BF"/>
    </w:rPr>
  </w:style>
  <w:style w:type="paragraph" w:styleId="ListParagraph">
    <w:name w:val="List Paragraph"/>
    <w:basedOn w:val="Normal"/>
    <w:uiPriority w:val="34"/>
    <w:qFormat/>
    <w:rsid w:val="00357C9A"/>
    <w:pPr>
      <w:ind w:left="720"/>
      <w:contextualSpacing/>
    </w:pPr>
  </w:style>
  <w:style w:type="character" w:styleId="IntenseEmphasis">
    <w:name w:val="Intense Emphasis"/>
    <w:basedOn w:val="DefaultParagraphFont"/>
    <w:uiPriority w:val="21"/>
    <w:qFormat/>
    <w:rsid w:val="00357C9A"/>
    <w:rPr>
      <w:i/>
      <w:iCs/>
      <w:color w:val="0F4761" w:themeColor="accent1" w:themeShade="BF"/>
    </w:rPr>
  </w:style>
  <w:style w:type="paragraph" w:styleId="IntenseQuote">
    <w:name w:val="Intense Quote"/>
    <w:basedOn w:val="Normal"/>
    <w:next w:val="Normal"/>
    <w:link w:val="IntenseQuoteChar"/>
    <w:uiPriority w:val="30"/>
    <w:qFormat/>
    <w:rsid w:val="00357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C9A"/>
    <w:rPr>
      <w:i/>
      <w:iCs/>
      <w:color w:val="0F4761" w:themeColor="accent1" w:themeShade="BF"/>
    </w:rPr>
  </w:style>
  <w:style w:type="character" w:styleId="IntenseReference">
    <w:name w:val="Intense Reference"/>
    <w:basedOn w:val="DefaultParagraphFont"/>
    <w:uiPriority w:val="32"/>
    <w:qFormat/>
    <w:rsid w:val="00357C9A"/>
    <w:rPr>
      <w:b/>
      <w:bCs/>
      <w:smallCaps/>
      <w:color w:val="0F4761" w:themeColor="accent1" w:themeShade="BF"/>
      <w:spacing w:val="5"/>
    </w:rPr>
  </w:style>
  <w:style w:type="character" w:styleId="Hyperlink">
    <w:name w:val="Hyperlink"/>
    <w:basedOn w:val="DefaultParagraphFont"/>
    <w:uiPriority w:val="99"/>
    <w:semiHidden/>
    <w:unhideWhenUsed/>
    <w:rsid w:val="00357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justice.just.fgov.be/cgi_loi/article.pl?language=nl&amp;lg_txt=n&amp;type=&amp;sort=&amp;numac_search=&amp;cn_search=2013022819&amp;caller=eli&amp;&amp;view_numac=2013022819fr" TargetMode="External"/><Relationship Id="rId21" Type="http://schemas.openxmlformats.org/officeDocument/2006/relationships/hyperlink" Target="https://www.ejustice.just.fgov.be/cgi_loi/article.pl?language=nl&amp;lg_txt=n&amp;type=&amp;sort=&amp;numac_search=&amp;cn_search=2013022819&amp;caller=eli&amp;&amp;view_numac=2013022819fr" TargetMode="External"/><Relationship Id="rId42" Type="http://schemas.openxmlformats.org/officeDocument/2006/relationships/hyperlink" Target="https://www.ejustice.just.fgov.be/cgi_loi/article.pl?language=nl&amp;lg_txt=n&amp;type=&amp;sort=&amp;numac_search=&amp;cn_search=2013022819&amp;caller=eli&amp;&amp;view_numac=2013022819fr" TargetMode="External"/><Relationship Id="rId47" Type="http://schemas.openxmlformats.org/officeDocument/2006/relationships/hyperlink" Target="https://www.ejustice.just.fgov.be/cgi_loi/article.pl?language=nl&amp;lg_txt=n&amp;type=&amp;sort=&amp;numac_search=&amp;cn_search=2013022819&amp;caller=eli&amp;&amp;view_numac=2013022819fr" TargetMode="External"/><Relationship Id="rId63" Type="http://schemas.openxmlformats.org/officeDocument/2006/relationships/hyperlink" Target="https://www.ejustice.just.fgov.be/cgi_loi/article.pl?language=nl&amp;lg_txt=n&amp;type=&amp;sort=&amp;numac_search=&amp;cn_search=2013022819&amp;caller=eli&amp;&amp;view_numac=2013022819fr" TargetMode="External"/><Relationship Id="rId68" Type="http://schemas.openxmlformats.org/officeDocument/2006/relationships/hyperlink" Target="https://www.ejustice.just.fgov.be/cgi_loi/article.pl?language=nl&amp;lg_txt=n&amp;type=&amp;sort=&amp;numac_search=&amp;cn_search=2013022819&amp;caller=eli&amp;&amp;view_numac=2013022819fr" TargetMode="External"/><Relationship Id="rId16" Type="http://schemas.openxmlformats.org/officeDocument/2006/relationships/hyperlink" Target="https://www.ejustice.just.fgov.be/cgi_loi/article.pl?language=nl&amp;lg_txt=n&amp;type=&amp;sort=&amp;numac_search=&amp;cn_search=2013022819&amp;caller=eli&amp;&amp;view_numac=2013022819fr" TargetMode="External"/><Relationship Id="rId11" Type="http://schemas.openxmlformats.org/officeDocument/2006/relationships/hyperlink" Target="https://www.ejustice.just.fgov.be/cgi_loi/article.pl?language=nl&amp;lg_txt=n&amp;type=&amp;sort=&amp;numac_search=&amp;cn_search=2013022819&amp;caller=eli&amp;&amp;view_numac=2013022819fr" TargetMode="External"/><Relationship Id="rId24" Type="http://schemas.openxmlformats.org/officeDocument/2006/relationships/hyperlink" Target="https://www.ejustice.just.fgov.be/cgi_loi/article.pl?language=nl&amp;lg_txt=n&amp;type=&amp;sort=&amp;numac_search=&amp;cn_search=2013022819&amp;caller=eli&amp;&amp;view_numac=2013022819fr" TargetMode="External"/><Relationship Id="rId32" Type="http://schemas.openxmlformats.org/officeDocument/2006/relationships/hyperlink" Target="https://www.ejustice.just.fgov.be/cgi_loi/article.pl?language=nl&amp;lg_txt=n&amp;cn_search=2019050228" TargetMode="External"/><Relationship Id="rId37" Type="http://schemas.openxmlformats.org/officeDocument/2006/relationships/hyperlink" Target="https://www.ejustice.just.fgov.be/cgi_loi/article.pl?language=nl&amp;lg_txt=n&amp;type=&amp;sort=&amp;numac_search=&amp;cn_search=2013022819&amp;caller=eli&amp;&amp;view_numac=2013022819fr" TargetMode="External"/><Relationship Id="rId40" Type="http://schemas.openxmlformats.org/officeDocument/2006/relationships/hyperlink" Target="https://www.ejustice.just.fgov.be/cgi_loi/article.pl?language=nl&amp;lg_txt=n&amp;type=&amp;sort=&amp;numac_search=&amp;cn_search=2013022819&amp;caller=eli&amp;&amp;view_numac=2013022819fr" TargetMode="External"/><Relationship Id="rId45" Type="http://schemas.openxmlformats.org/officeDocument/2006/relationships/hyperlink" Target="https://www.ejustice.just.fgov.be/cgi_loi/article.pl?language=nl&amp;lg_txt=n&amp;type=&amp;sort=&amp;numac_search=&amp;cn_search=2013022819&amp;caller=eli&amp;&amp;view_numac=2013022819fr" TargetMode="External"/><Relationship Id="rId53" Type="http://schemas.openxmlformats.org/officeDocument/2006/relationships/hyperlink" Target="https://www.ejustice.just.fgov.be/cgi_loi/article.pl?language=nl&amp;lg_txt=n&amp;cn_search=2022050801" TargetMode="External"/><Relationship Id="rId58" Type="http://schemas.openxmlformats.org/officeDocument/2006/relationships/hyperlink" Target="https://www.ejustice.just.fgov.be/cgi_loi/article.pl?language=nl&amp;lg_txt=n&amp;type=&amp;sort=&amp;numac_search=&amp;cn_search=2013022819&amp;caller=eli&amp;&amp;view_numac=2013022819fr" TargetMode="External"/><Relationship Id="rId66" Type="http://schemas.openxmlformats.org/officeDocument/2006/relationships/hyperlink" Target="https://www.ejustice.just.fgov.be/cgi_loi/article.pl?language=nl&amp;lg_txt=n&amp;type=&amp;sort=&amp;numac_search=&amp;cn_search=2013022819&amp;caller=eli&amp;&amp;view_numac=2013022819fr" TargetMode="External"/><Relationship Id="rId74" Type="http://schemas.openxmlformats.org/officeDocument/2006/relationships/hyperlink" Target="https://www.ejustice.just.fgov.be/cgi_loi/article.pl?language=nl&amp;lg_txt=n&amp;type=&amp;sort=&amp;numac_search=&amp;cn_search=2013022819&amp;caller=eli&amp;&amp;view_numac=2013022819fr"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ejustice.just.fgov.be/cgi_loi/article.pl?language=nl&amp;lg_txt=n&amp;type=&amp;sort=&amp;numac_search=&amp;cn_search=2013022819&amp;caller=eli&amp;&amp;view_numac=2013022819fr" TargetMode="External"/><Relationship Id="rId19" Type="http://schemas.openxmlformats.org/officeDocument/2006/relationships/hyperlink" Target="https://www.ejustice.just.fgov.be/cgi_loi/article.pl?language=nl&amp;lg_txt=n&amp;type=&amp;sort=&amp;numac_search=&amp;cn_search=2013022819&amp;caller=eli&amp;&amp;view_numac=2013022819fr" TargetMode="External"/><Relationship Id="rId14" Type="http://schemas.openxmlformats.org/officeDocument/2006/relationships/hyperlink" Target="https://www.ejustice.just.fgov.be/cgi_loi/article.pl?language=nl&amp;lg_txt=n&amp;type=&amp;sort=&amp;numac_search=&amp;cn_search=2013022819&amp;caller=eli&amp;&amp;view_numac=2013022819fr" TargetMode="External"/><Relationship Id="rId22" Type="http://schemas.openxmlformats.org/officeDocument/2006/relationships/hyperlink" Target="https://www.ejustice.just.fgov.be/cgi_loi/article.pl?language=nl&amp;lg_txt=n&amp;type=&amp;sort=&amp;numac_search=&amp;cn_search=2013022819&amp;caller=eli&amp;&amp;view_numac=2013022819fr" TargetMode="External"/><Relationship Id="rId27" Type="http://schemas.openxmlformats.org/officeDocument/2006/relationships/hyperlink" Target="https://www.ejustice.just.fgov.be/cgi_loi/article.pl?language=nl&amp;lg_txt=n&amp;type=&amp;sort=&amp;numac_search=&amp;cn_search=2013022819&amp;caller=eli&amp;&amp;view_numac=2013022819fr" TargetMode="External"/><Relationship Id="rId30" Type="http://schemas.openxmlformats.org/officeDocument/2006/relationships/hyperlink" Target="https://www.ejustice.just.fgov.be/cgi_loi/article.pl?language=nl&amp;lg_txt=n&amp;cn_search=2014092201" TargetMode="External"/><Relationship Id="rId35" Type="http://schemas.openxmlformats.org/officeDocument/2006/relationships/hyperlink" Target="https://www.ejustice.just.fgov.be/cgi_loi/article.pl?language=nl&amp;lg_txt=n&amp;cn_search=2022092514" TargetMode="External"/><Relationship Id="rId43" Type="http://schemas.openxmlformats.org/officeDocument/2006/relationships/hyperlink" Target="https://www.ejustice.just.fgov.be/cgi_loi/article.pl?language=nl&amp;lg_txt=n&amp;type=&amp;sort=&amp;numac_search=&amp;cn_search=2013022819&amp;caller=eli&amp;&amp;view_numac=2013022819fr" TargetMode="External"/><Relationship Id="rId48" Type="http://schemas.openxmlformats.org/officeDocument/2006/relationships/hyperlink" Target="https://www.ejustice.just.fgov.be/cgi_loi/article.pl?language=nl&amp;lg_txt=n&amp;type=&amp;sort=&amp;numac_search=&amp;cn_search=2013022819&amp;caller=eli&amp;&amp;view_numac=2013022819fr" TargetMode="External"/><Relationship Id="rId56" Type="http://schemas.openxmlformats.org/officeDocument/2006/relationships/hyperlink" Target="https://www.ejustice.just.fgov.be/cgi_loi/article.pl?language=nl&amp;lg_txt=n&amp;type=&amp;sort=&amp;numac_search=&amp;cn_search=2013022819&amp;caller=eli&amp;&amp;view_numac=2013022819fr" TargetMode="External"/><Relationship Id="rId64" Type="http://schemas.openxmlformats.org/officeDocument/2006/relationships/hyperlink" Target="https://www.ejustice.just.fgov.be/cgi_loi/article.pl?language=nl&amp;lg_txt=n&amp;type=&amp;sort=&amp;numac_search=&amp;cn_search=2013022819&amp;caller=eli&amp;&amp;view_numac=2013022819fr" TargetMode="External"/><Relationship Id="rId69" Type="http://schemas.openxmlformats.org/officeDocument/2006/relationships/hyperlink" Target="https://www.ejustice.just.fgov.be/cgi_loi/article.pl?language=nl&amp;lg_txt=n&amp;cn_search=2013122123" TargetMode="External"/><Relationship Id="rId77" Type="http://schemas.openxmlformats.org/officeDocument/2006/relationships/hyperlink" Target="https://www.ejustice.just.fgov.be/cgi_loi/article.pl?language=nl&amp;lg_txt=n&amp;cn_search=2013122123" TargetMode="External"/><Relationship Id="rId8" Type="http://schemas.openxmlformats.org/officeDocument/2006/relationships/hyperlink" Target="https://www.ejustice.just.fgov.be/cgi_loi/article.pl?language=nl&amp;lg_txt=n&amp;type=&amp;sort=&amp;numac_search=&amp;cn_search=2013022819&amp;caller=eli&amp;&amp;view_numac=2013022819fr" TargetMode="External"/><Relationship Id="rId51" Type="http://schemas.openxmlformats.org/officeDocument/2006/relationships/hyperlink" Target="https://www.ejustice.just.fgov.be/cgi_loi/article.pl?language=nl&amp;lg_txt=n&amp;cn_search=2013122123" TargetMode="External"/><Relationship Id="rId72" Type="http://schemas.openxmlformats.org/officeDocument/2006/relationships/hyperlink" Target="https://www.ejustice.just.fgov.be/cgi_loi/article.pl?language=nl&amp;lg_txt=n&amp;type=&amp;sort=&amp;numac_search=&amp;cn_search=2013022819&amp;caller=eli&amp;&amp;view_numac=2013022819fr"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justice.just.fgov.be/cgi_loi/article.pl?language=nl&amp;lg_txt=n&amp;type=&amp;sort=&amp;numac_search=&amp;cn_search=2013022819&amp;caller=eli&amp;&amp;view_numac=2013022819fr" TargetMode="External"/><Relationship Id="rId17" Type="http://schemas.openxmlformats.org/officeDocument/2006/relationships/hyperlink" Target="https://www.ejustice.just.fgov.be/cgi_loi/article.pl?language=nl&amp;lg_txt=n&amp;type=&amp;sort=&amp;numac_search=&amp;cn_search=2013022819&amp;caller=eli&amp;&amp;view_numac=2013022819fr" TargetMode="External"/><Relationship Id="rId25" Type="http://schemas.openxmlformats.org/officeDocument/2006/relationships/hyperlink" Target="https://www.ejustice.just.fgov.be/cgi_loi/article.pl?language=nl&amp;lg_txt=n&amp;type=&amp;sort=&amp;numac_search=&amp;cn_search=2013022819&amp;caller=eli&amp;&amp;view_numac=2013022819fr" TargetMode="External"/><Relationship Id="rId33" Type="http://schemas.openxmlformats.org/officeDocument/2006/relationships/hyperlink" Target="https://www.ejustice.just.fgov.be/cgi_loi/article.pl?language=nl&amp;lg_txt=n&amp;cn_search=2022032005" TargetMode="External"/><Relationship Id="rId38" Type="http://schemas.openxmlformats.org/officeDocument/2006/relationships/hyperlink" Target="https://www.ejustice.just.fgov.be/cgi_loi/article.pl?language=nl&amp;lg_txt=n&amp;type=&amp;sort=&amp;numac_search=&amp;cn_search=2013022819&amp;caller=eli&amp;&amp;view_numac=2013022819fr" TargetMode="External"/><Relationship Id="rId46" Type="http://schemas.openxmlformats.org/officeDocument/2006/relationships/hyperlink" Target="https://www.ejustice.just.fgov.be/cgi_loi/article.pl?language=nl&amp;lg_txt=n&amp;type=&amp;sort=&amp;numac_search=&amp;cn_search=2013022819&amp;caller=eli&amp;&amp;view_numac=2013022819fr" TargetMode="External"/><Relationship Id="rId59" Type="http://schemas.openxmlformats.org/officeDocument/2006/relationships/hyperlink" Target="https://www.ejustice.just.fgov.be/cgi_loi/article.pl?language=nl&amp;lg_txt=n&amp;type=&amp;sort=&amp;numac_search=&amp;cn_search=2013022819&amp;caller=eli&amp;&amp;view_numac=2013022819fr" TargetMode="External"/><Relationship Id="rId67" Type="http://schemas.openxmlformats.org/officeDocument/2006/relationships/hyperlink" Target="https://www.ejustice.just.fgov.be/cgi_loi/article.pl?language=nl&amp;lg_txt=n&amp;type=&amp;sort=&amp;numac_search=&amp;cn_search=2013022819&amp;caller=eli&amp;&amp;view_numac=2013022819fr" TargetMode="External"/><Relationship Id="rId20" Type="http://schemas.openxmlformats.org/officeDocument/2006/relationships/hyperlink" Target="https://www.ejustice.just.fgov.be/cgi_loi/article.pl?language=nl&amp;lg_txt=n&amp;type=&amp;sort=&amp;numac_search=&amp;cn_search=2013022819&amp;caller=eli&amp;&amp;view_numac=2013022819fr" TargetMode="External"/><Relationship Id="rId41" Type="http://schemas.openxmlformats.org/officeDocument/2006/relationships/hyperlink" Target="https://www.ejustice.just.fgov.be/cgi_loi/article.pl?language=nl&amp;lg_txt=n&amp;type=&amp;sort=&amp;numac_search=&amp;cn_search=2013022819&amp;caller=eli&amp;&amp;view_numac=2013022819fr" TargetMode="External"/><Relationship Id="rId54" Type="http://schemas.openxmlformats.org/officeDocument/2006/relationships/hyperlink" Target="https://www.ejustice.just.fgov.be/cgi_loi/article.pl?language=nl&amp;lg_txt=n&amp;type=&amp;sort=&amp;numac_search=&amp;cn_search=2013022819&amp;caller=eli&amp;&amp;view_numac=2013022819fr" TargetMode="External"/><Relationship Id="rId62" Type="http://schemas.openxmlformats.org/officeDocument/2006/relationships/hyperlink" Target="https://www.ejustice.just.fgov.be/cgi_loi/article.pl?language=nl&amp;lg_txt=n&amp;type=&amp;sort=&amp;numac_search=&amp;cn_search=2013022819&amp;caller=eli&amp;&amp;view_numac=2013022819fr" TargetMode="External"/><Relationship Id="rId70" Type="http://schemas.openxmlformats.org/officeDocument/2006/relationships/hyperlink" Target="https://www.ejustice.just.fgov.be/cgi_loi/article.pl?language=nl&amp;lg_txt=n&amp;cn_search=2022032005" TargetMode="External"/><Relationship Id="rId75" Type="http://schemas.openxmlformats.org/officeDocument/2006/relationships/hyperlink" Target="https://www.ejustice.just.fgov.be/cgi_loi/article.pl?language=nl&amp;lg_txt=n&amp;type=&amp;sort=&amp;numac_search=&amp;cn_search=2013022819&amp;caller=eli&amp;&amp;view_numac=2013022819f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justice.just.fgov.be/cgi_loi/article.pl?language=nl&amp;lg_txt=n&amp;type=&amp;sort=&amp;numac_search=&amp;cn_search=2013022819&amp;caller=eli&amp;&amp;view_numac=2013022819fr" TargetMode="External"/><Relationship Id="rId23" Type="http://schemas.openxmlformats.org/officeDocument/2006/relationships/hyperlink" Target="https://www.ejustice.just.fgov.be/cgi_loi/article.pl?language=nl&amp;lg_txt=n&amp;type=&amp;sort=&amp;numac_search=&amp;cn_search=2013022819&amp;caller=eli&amp;&amp;view_numac=2013022819fr" TargetMode="External"/><Relationship Id="rId28" Type="http://schemas.openxmlformats.org/officeDocument/2006/relationships/hyperlink" Target="https://www.ejustice.just.fgov.be/cgi_loi/article.pl?language=nl&amp;lg_txt=n&amp;cn_search=2013122123" TargetMode="External"/><Relationship Id="rId36" Type="http://schemas.openxmlformats.org/officeDocument/2006/relationships/hyperlink" Target="https://www.ejustice.just.fgov.be/cgi_loi/article.pl?language=nl&amp;lg_txt=n&amp;type=&amp;sort=&amp;numac_search=&amp;cn_search=2013022819&amp;caller=eli&amp;&amp;view_numac=2013022819fr" TargetMode="External"/><Relationship Id="rId49" Type="http://schemas.openxmlformats.org/officeDocument/2006/relationships/hyperlink" Target="https://www.ejustice.just.fgov.be/cgi_loi/article.pl?language=nl&amp;lg_txt=n&amp;type=&amp;sort=&amp;numac_search=&amp;cn_search=2013022819&amp;caller=eli&amp;&amp;view_numac=2013022819fr" TargetMode="External"/><Relationship Id="rId57" Type="http://schemas.openxmlformats.org/officeDocument/2006/relationships/hyperlink" Target="https://www.ejustice.just.fgov.be/cgi_loi/article.pl?language=nl&amp;lg_txt=n&amp;type=&amp;sort=&amp;numac_search=&amp;cn_search=2013022819&amp;caller=eli&amp;&amp;view_numac=2013022819fr" TargetMode="External"/><Relationship Id="rId10" Type="http://schemas.openxmlformats.org/officeDocument/2006/relationships/hyperlink" Target="https://www.ejustice.just.fgov.be/cgi_loi/article.pl?language=nl&amp;lg_txt=n&amp;type=&amp;sort=&amp;numac_search=&amp;cn_search=2013022819&amp;caller=eli&amp;&amp;view_numac=2013022819fr" TargetMode="External"/><Relationship Id="rId31" Type="http://schemas.openxmlformats.org/officeDocument/2006/relationships/hyperlink" Target="https://www.ejustice.just.fgov.be/cgi_loi/article.pl?language=nl&amp;lg_txt=n&amp;cn_search=2015121817" TargetMode="External"/><Relationship Id="rId44" Type="http://schemas.openxmlformats.org/officeDocument/2006/relationships/hyperlink" Target="https://www.ejustice.just.fgov.be/cgi_loi/article.pl?language=nl&amp;lg_txt=n&amp;type=&amp;sort=&amp;numac_search=&amp;cn_search=2013022819&amp;caller=eli&amp;&amp;view_numac=2013022819fr" TargetMode="External"/><Relationship Id="rId52" Type="http://schemas.openxmlformats.org/officeDocument/2006/relationships/hyperlink" Target="https://www.ejustice.just.fgov.be/cgi_loi/article.pl?language=nl&amp;lg_txt=n&amp;cn_search=2022032005" TargetMode="External"/><Relationship Id="rId60" Type="http://schemas.openxmlformats.org/officeDocument/2006/relationships/hyperlink" Target="https://www.ejustice.just.fgov.be/cgi_loi/article.pl?language=nl&amp;lg_txt=n&amp;type=&amp;sort=&amp;numac_search=&amp;cn_search=2013022819&amp;caller=eli&amp;&amp;view_numac=2013022819fr" TargetMode="External"/><Relationship Id="rId65" Type="http://schemas.openxmlformats.org/officeDocument/2006/relationships/hyperlink" Target="https://www.ejustice.just.fgov.be/cgi_loi/article.pl?language=nl&amp;lg_txt=n&amp;type=&amp;sort=&amp;numac_search=&amp;cn_search=2013022819&amp;caller=eli&amp;&amp;view_numac=2013022819fr" TargetMode="External"/><Relationship Id="rId73" Type="http://schemas.openxmlformats.org/officeDocument/2006/relationships/hyperlink" Target="https://www.ejustice.just.fgov.be/cgi_loi/article.pl?language=nl&amp;lg_txt=n&amp;type=&amp;sort=&amp;numac_search=&amp;cn_search=2013022819&amp;caller=eli&amp;&amp;view_numac=2013022819fr" TargetMode="External"/><Relationship Id="rId78" Type="http://schemas.openxmlformats.org/officeDocument/2006/relationships/hyperlink" Target="https://www.ejustice.just.fgov.be/cgi_loi/article.pl?language=nl&amp;lg_txt=n&amp;cn_search=2022050801" TargetMode="External"/><Relationship Id="rId4" Type="http://schemas.openxmlformats.org/officeDocument/2006/relationships/numbering" Target="numbering.xml"/><Relationship Id="rId9" Type="http://schemas.openxmlformats.org/officeDocument/2006/relationships/hyperlink" Target="https://www.ejustice.just.fgov.be/cgi_loi/article.pl?language=nl&amp;lg_txt=n&amp;type=&amp;sort=&amp;numac_search=&amp;cn_search=2013022819&amp;caller=eli&amp;&amp;view_numac=2013022819fr" TargetMode="External"/><Relationship Id="rId13" Type="http://schemas.openxmlformats.org/officeDocument/2006/relationships/hyperlink" Target="https://www.ejustice.just.fgov.be/cgi_loi/article.pl?language=nl&amp;lg_txt=n&amp;type=&amp;sort=&amp;numac_search=&amp;cn_search=2013022819&amp;caller=eli&amp;&amp;view_numac=2013022819fr" TargetMode="External"/><Relationship Id="rId18" Type="http://schemas.openxmlformats.org/officeDocument/2006/relationships/hyperlink" Target="https://www.ejustice.just.fgov.be/cgi_loi/article.pl?language=nl&amp;lg_txt=n&amp;type=&amp;sort=&amp;numac_search=&amp;cn_search=2013022819&amp;caller=eli&amp;&amp;view_numac=2013022819fr" TargetMode="External"/><Relationship Id="rId39" Type="http://schemas.openxmlformats.org/officeDocument/2006/relationships/hyperlink" Target="https://www.ejustice.just.fgov.be/cgi_loi/article.pl?language=nl&amp;lg_txt=n&amp;type=&amp;sort=&amp;numac_search=&amp;cn_search=2013022819&amp;caller=eli&amp;&amp;view_numac=2013022819fr" TargetMode="External"/><Relationship Id="rId34" Type="http://schemas.openxmlformats.org/officeDocument/2006/relationships/hyperlink" Target="https://www.ejustice.just.fgov.be/cgi_loi/article.pl?language=nl&amp;lg_txt=n&amp;cn_search=2022050801" TargetMode="External"/><Relationship Id="rId50" Type="http://schemas.openxmlformats.org/officeDocument/2006/relationships/hyperlink" Target="https://www.ejustice.just.fgov.be/cgi_loi/article.pl?language=nl&amp;lg_txt=n&amp;type=&amp;sort=&amp;numac_search=&amp;cn_search=2013022819&amp;caller=eli&amp;&amp;view_numac=2013022819fr" TargetMode="External"/><Relationship Id="rId55" Type="http://schemas.openxmlformats.org/officeDocument/2006/relationships/hyperlink" Target="https://www.ejustice.just.fgov.be/cgi_loi/article.pl?language=nl&amp;lg_txt=n&amp;type=&amp;sort=&amp;numac_search=&amp;cn_search=2013022819&amp;caller=eli&amp;&amp;view_numac=2013022819fr" TargetMode="External"/><Relationship Id="rId76" Type="http://schemas.openxmlformats.org/officeDocument/2006/relationships/hyperlink" Target="https://www.ejustice.just.fgov.be/cgi_loi/article.pl?language=nl&amp;lg_txt=n&amp;type=&amp;sort=&amp;numac_search=&amp;cn_search=2013022819&amp;caller=eli&amp;&amp;view_numac=2013022819fr" TargetMode="External"/><Relationship Id="rId7" Type="http://schemas.openxmlformats.org/officeDocument/2006/relationships/webSettings" Target="webSettings.xml"/><Relationship Id="rId71" Type="http://schemas.openxmlformats.org/officeDocument/2006/relationships/hyperlink" Target="https://www.ejustice.just.fgov.be/cgi_loi/article.pl?language=nl&amp;lg_txt=n&amp;cn_search=2022050801" TargetMode="External"/><Relationship Id="rId2" Type="http://schemas.openxmlformats.org/officeDocument/2006/relationships/customXml" Target="../customXml/item2.xml"/><Relationship Id="rId29" Type="http://schemas.openxmlformats.org/officeDocument/2006/relationships/hyperlink" Target="https://www.ejustice.just.fgov.be/cgi_loi/article.pl?language=nl&amp;lg_txt=n&amp;cn_search=2014051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C894542B-E73B-4A6F-A4B3-01324083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696ED-DCD1-44FB-82DD-1FB618EB9F2A}">
  <ds:schemaRefs>
    <ds:schemaRef ds:uri="http://schemas.microsoft.com/sharepoint/v3/contenttype/forms"/>
  </ds:schemaRefs>
</ds:datastoreItem>
</file>

<file path=customXml/itemProps3.xml><?xml version="1.0" encoding="utf-8"?>
<ds:datastoreItem xmlns:ds="http://schemas.openxmlformats.org/officeDocument/2006/customXml" ds:itemID="{276EB839-96AC-4D54-819D-AD09DB27AD47}">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5427</Words>
  <Characters>30935</Characters>
  <Application>Microsoft Office Word</Application>
  <DocSecurity>0</DocSecurity>
  <Lines>257</Lines>
  <Paragraphs>72</Paragraphs>
  <ScaleCrop>false</ScaleCrop>
  <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cp:keywords/>
  <dc:description/>
  <cp:lastModifiedBy>Bart</cp:lastModifiedBy>
  <cp:revision>18</cp:revision>
  <dcterms:created xsi:type="dcterms:W3CDTF">2024-05-24T10:02:00Z</dcterms:created>
  <dcterms:modified xsi:type="dcterms:W3CDTF">2024-05-28T08:43:00Z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